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Les naines blanches selon la théorie des Gramets</w:t>
      </w:r>
    </w:p>
    <w:p>
      <w:pPr>
        <w:spacing w:after="400"/>
        <w:jc w:val="center"/>
      </w:pPr>
      <w:r>
        <w:rPr>
          <w:i/>
          <w:iCs/>
          <w:color w:val="666666"/>
          <w:sz w:val="24"/>
          <w:szCs w:val="24"/>
        </w:rPr>
        <w:t xml:space="preserve">Une réinterprétation sans matière dégénérée</w:t>
      </w:r>
    </w:p>
    <w:p>
      <w:pPr>
        <w:shd w:fill="E8F4E8" w:val="clear"/>
        <w:spacing w:after="200"/>
      </w:pPr>
      <w:r>
        <w:rPr>
          <w:b/>
          <w:bCs/>
        </w:rPr>
        <w:t xml:space="preserve">Résumé : </w:t>
      </w:r>
      <w:r>
        <w:t xml:space="preserve">Le modèle standard des naines blanches repose sur le concept de « matière dégénérée » — un état quantique jamais observé directement. La théorie des Gramets propose une réinterprétation radicale : les naines blanches seraient des cœurs neutroniques compacts (7-14 km) entourés d'une atmosphère plasma distante (4 000-15 000 km), sans recourir à aucun état de matière exotique. Cette vision explique toutes les observations avec une physique plus simple et plus cohérente.</w:t>
      </w:r>
    </w:p>
    <w:p>
      <w:pPr>
        <w:pStyle w:val="Heading1"/>
      </w:pPr>
      <w:r>
        <w:t xml:space="preserve">1. Introduction : le problème des naines blanches</w:t>
      </w:r>
    </w:p>
    <w:p>
      <w:pPr>
        <w:spacing w:after="120"/>
      </w:pPr>
      <w:r>
        <w:t xml:space="preserve">Les naines blanches sont des objets stellaires compacts, résidus finaux des étoiles de masse intermédiaire. Le modèle astrophysique standard les décrit comme des sphères de « matière dégénérée » soutenues par la pression de Pauli des électrons.</w:t>
      </w:r>
    </w:p>
    <w:p>
      <w:pPr>
        <w:spacing w:after="120"/>
      </w:pPr>
      <w:r>
        <w:t xml:space="preserve">Cependant, ce modèle présente plusieurs difficultés conceptuelles 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Matière non observée : </w:t>
      </w:r>
      <w:r>
        <w:t xml:space="preserve">la « matière dégénérée » n'a jamais été produite ni observée en laboratoire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Densité variable : </w:t>
      </w:r>
      <w:r>
        <w:t xml:space="preserve">le même « état quantique » aurait des densités variant sur 3 ordres de grandeur (10⁶ à 10⁹ kg/m³)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Limites ad hoc : </w:t>
      </w:r>
      <w:r>
        <w:t xml:space="preserve">les bornes de masse (min et max) nécessitent deux explications distinctes et indépendantes</w:t>
      </w:r>
    </w:p>
    <w:p>
      <w:pPr>
        <w:spacing w:before="120" w:after="120"/>
      </w:pPr>
      <w:r>
        <w:t xml:space="preserve">La théorie des Gramets propose une alternative cohérente qui résout ces difficultés.</w:t>
      </w:r>
    </w:p>
    <w:p>
      <w:pPr>
        <w:pStyle w:val="Heading1"/>
      </w:pPr>
      <w:r>
        <w:t xml:space="preserve">2. Le modèle Gramets des naines blanches</w:t>
      </w:r>
    </w:p>
    <w:p>
      <w:pPr>
        <w:pStyle w:val="Heading2"/>
      </w:pPr>
      <w:r>
        <w:t xml:space="preserve">2.1 Structure proposée</w:t>
      </w:r>
    </w:p>
    <w:p>
      <w:pPr>
        <w:spacing w:after="120"/>
      </w:pPr>
      <w:r>
        <w:t xml:space="preserve">Dans le modèle Gramets, une naine blanche est composée de :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Un cœur neutronique compact </w:t>
      </w:r>
      <w:r>
        <w:t xml:space="preserve">de rayon 7-14 km, de densité constante ρ = 2,31 × 10¹⁷ kg/m³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Une atmosphère plasma distante </w:t>
      </w:r>
      <w:r>
        <w:t xml:space="preserve">située à 4 000-15 000 km du centre, composée d'hydrogène et d'hélium ionisés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Un espace intermédiaire </w:t>
      </w:r>
      <w:r>
        <w:t xml:space="preserve">quasi-vide entre le cœur et l'atmosphère</w:t>
      </w:r>
    </w:p>
    <w:p>
      <w:pPr>
        <w:spacing w:before="120" w:after="120"/>
      </w:pPr>
      <w:r>
        <w:t xml:space="preserve">Cette structure est analogue à celle des planètes gazeuses (Jupiter, Saturne) : un noyau compact entouré d'une enveloppe étendue. Le rayon « observé » correspond à l'atmosphère, pas au cœur.</w:t>
      </w:r>
    </w:p>
    <w:p>
      <w:pPr>
        <w:spacing w:before="200" w:after="100"/>
        <w:jc w:val="center"/>
      </w:pPr>
      <w:r>
        <w:drawing>
          <wp:inline distT="0" distB="0" distL="0" distR="0">
            <wp:extent cx="4762500" cy="1619250"/>
            <wp:effectExtent t="0" r="0" b="0" l="0"/>
            <wp:docPr id="1" name="structure" descr="Structure schématique des naines blanches" title="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/>
        <w:jc w:val="center"/>
      </w:pPr>
      <w:r>
        <w:rPr>
          <w:i/>
          <w:iCs/>
          <w:sz w:val="20"/>
          <w:szCs w:val="20"/>
        </w:rPr>
        <w:t xml:space="preserve">Figure 1 : Structure schématique des naines blanches selon Gramets</w:t>
      </w:r>
    </w:p>
    <w:p>
      <w:pPr>
        <w:pStyle w:val="Heading2"/>
      </w:pPr>
      <w:r>
        <w:t xml:space="preserve">2.2 Formules fondamentales</w:t>
      </w:r>
    </w:p>
    <w:p>
      <w:pPr>
        <w:spacing w:after="120"/>
      </w:pPr>
      <w:r>
        <w:rPr>
          <w:b/>
          <w:bCs/>
        </w:rPr>
        <w:t xml:space="preserve">Rayon du cœur neutronique :</w:t>
      </w:r>
    </w:p>
    <w:p>
      <w:pPr>
        <w:shd w:fill="F5F5F5" w:val="clear"/>
        <w:spacing w:after="12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R_cœur = ∛(3M / 4πρ)</w:t>
      </w:r>
    </w:p>
    <w:p>
      <w:pPr>
        <w:spacing w:after="120"/>
      </w:pPr>
      <w:r>
        <w:t xml:space="preserve">où M est la masse totale et ρ = 2,31 × 10¹⁷ kg/m³ est la densité neutronique.</w:t>
      </w:r>
    </w:p>
    <w:p>
      <w:pPr>
        <w:spacing w:after="120"/>
      </w:pPr>
      <w:r>
        <w:rPr>
          <w:b/>
          <w:bCs/>
        </w:rPr>
        <w:t xml:space="preserve">Facteur gravitationnel Kf :</w:t>
      </w:r>
    </w:p>
    <w:p>
      <w:pPr>
        <w:shd w:fill="F5F5F5" w:val="clear"/>
        <w:spacing w:after="12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Kf = M / R_cœur</w:t>
      </w:r>
    </w:p>
    <w:p>
      <w:pPr>
        <w:spacing w:after="120"/>
      </w:pPr>
      <w:r>
        <w:rPr>
          <w:b/>
          <w:bCs/>
        </w:rPr>
        <w:t xml:space="preserve">Constante limite Kf₀ :</w:t>
      </w:r>
    </w:p>
    <w:p>
      <w:pPr>
        <w:shd w:fill="F5F5F5" w:val="clear"/>
        <w:spacing w:after="12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Kf₀ = c² / 4G ≈ 3,37 × 10²⁶ kg/m</w:t>
      </w:r>
    </w:p>
    <w:p>
      <w:pPr>
        <w:spacing w:after="120"/>
      </w:pPr>
      <w:r>
        <w:t xml:space="preserve">Le rapport Kf/Kf₀ détermine l'intensité du champ gravitationnel et contrôle la stabilité de l'atmosphère plasma.</w:t>
      </w:r>
    </w:p>
    <w:p>
      <w:pPr>
        <w:pStyle w:val="Heading2"/>
      </w:pPr>
      <w:r>
        <w:t xml:space="preserve">2.3 Dilatation temporelle à la surface du cœur</w:t>
      </w:r>
    </w:p>
    <w:p>
      <w:pPr>
        <w:spacing w:after="120"/>
      </w:pPr>
      <w:r>
        <w:t xml:space="preserve">La formule Gramets du ralentissement temporel à la surface du cœur :</w:t>
      </w:r>
    </w:p>
    <w:p>
      <w:pPr>
        <w:shd w:fill="F5F5F5" w:val="clear"/>
        <w:spacing w:after="12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Δt = (Kf/Kf₀) × 1/(4 - 3×Kf/Kf₀)</w:t>
      </w:r>
    </w:p>
    <w:p>
      <w:pPr>
        <w:spacing w:before="160" w:after="100"/>
      </w:pPr>
      <w:r>
        <w:rPr>
          <w:b/>
          <w:bCs/>
        </w:rPr>
        <w:t xml:space="preserve">Tableau 1 : Paramètres calculés pour différentes masses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500"/>
        <w:gridCol w:w="1500"/>
        <w:gridCol w:w="1800"/>
        <w:gridCol w:w="1800"/>
        <w:gridCol w:w="1800"/>
      </w:tblGrid>
      <w:tr>
        <w:trPr>
          <w:tblHeader/>
        </w:trP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M (M☉)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R_cœur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R_obs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Kf/Kf₀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Δt surface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Rapport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0.17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7 km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15 000 km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0.13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0.036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2 140×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0.60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11 km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8 500 km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0.33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0.110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773×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1.00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13 km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5 500 km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0.46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0.178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423×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1.37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14 km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4 000 km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0.57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0.251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286×</w:t>
            </w:r>
          </w:p>
        </w:tc>
      </w:tr>
    </w:tbl>
    <w:p>
      <w:pPr>
        <w:spacing w:before="80" w:after="200"/>
      </w:pPr>
      <w:r>
        <w:rPr>
          <w:i/>
          <w:iCs/>
          <w:sz w:val="18"/>
          <w:szCs w:val="18"/>
        </w:rPr>
        <w:t xml:space="preserve">Note : R_obs = rayon observé (atmosphère), Rapport = R_obs/R_cœur</w:t>
      </w:r>
    </w:p>
    <w:p>
      <w:r>
        <w:br w:type="page"/>
      </w:r>
    </w:p>
    <w:p>
      <w:pPr>
        <w:pStyle w:val="Heading1"/>
      </w:pPr>
      <w:r>
        <w:t xml:space="preserve">3. Démonstration graphique</w:t>
      </w:r>
    </w:p>
    <w:p>
      <w:pPr>
        <w:pStyle w:val="Heading2"/>
      </w:pPr>
      <w:r>
        <w:t xml:space="preserve">3.1 Cœur neutronique vs rayon observé</w:t>
      </w:r>
    </w:p>
    <w:p>
      <w:pPr>
        <w:spacing w:before="100" w:after="100"/>
        <w:jc w:val="center"/>
      </w:pPr>
      <w:r>
        <w:drawing>
          <wp:inline distT="0" distB="0" distL="0" distR="0">
            <wp:extent cx="4572000" cy="2667000"/>
            <wp:effectExtent t="0" r="0" b="0" l="0"/>
            <wp:docPr id="1" name="coeur_obs" descr="Comparaison coeur et rayon observe" title="Coeur vs obse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/>
        <w:jc w:val="center"/>
      </w:pPr>
      <w:r>
        <w:rPr>
          <w:i/>
          <w:iCs/>
          <w:sz w:val="20"/>
          <w:szCs w:val="20"/>
        </w:rPr>
        <w:t xml:space="preserve">Figure 2 : Rayon du cœur neutronique (bleu) vs rayon observé (rouge)</w:t>
      </w:r>
    </w:p>
    <w:p>
      <w:pPr>
        <w:spacing w:after="120"/>
      </w:pPr>
      <w:r>
        <w:t xml:space="preserve">Le graphique montre clairement que le rayon observé des naines blanches (points rouges) est </w:t>
      </w:r>
      <w:r>
        <w:rPr>
          <w:b/>
          <w:bCs/>
        </w:rPr>
        <w:t xml:space="preserve">300 à 2 000 fois plus grand</w:t>
      </w:r>
      <w:r>
        <w:t xml:space="preserve"> que le rayon du cœur neutronique calculé (courbe bleue). L'espace entre les deux (bandes vertes) n'a pas besoin d'être rempli de « matière dégénérée » — c'est simplement la distance entre le cœur compact et l'atmosphère plasma.</w:t>
      </w:r>
    </w:p>
    <w:p>
      <w:pPr>
        <w:pStyle w:val="Heading2"/>
      </w:pPr>
      <w:r>
        <w:t xml:space="preserve">3.2 Le problème de la densité variable</w:t>
      </w:r>
    </w:p>
    <w:p>
      <w:pPr>
        <w:spacing w:before="100" w:after="100"/>
        <w:jc w:val="center"/>
      </w:pPr>
      <w:r>
        <w:drawing>
          <wp:inline distT="0" distB="0" distL="0" distR="0">
            <wp:extent cx="4953000" cy="2095500"/>
            <wp:effectExtent t="0" r="0" b="0" l="0"/>
            <wp:docPr id="1" name="densite" descr="Comparaison des densites" title="Den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/>
        <w:jc w:val="center"/>
      </w:pPr>
      <w:r>
        <w:rPr>
          <w:i/>
          <w:iCs/>
          <w:sz w:val="20"/>
          <w:szCs w:val="20"/>
        </w:rPr>
        <w:t xml:space="preserve">Figure 3 : Densité moyenne selon RG (gauche) vs Gramets (droite)</w:t>
      </w:r>
    </w:p>
    <w:p>
      <w:pPr>
        <w:spacing w:after="120"/>
      </w:pPr>
      <w:r>
        <w:rPr>
          <w:b/>
          <w:bCs/>
        </w:rPr>
        <w:t xml:space="preserve">Le paradoxe de la RG : </w:t>
      </w:r>
      <w:r>
        <w:t xml:space="preserve">si les naines blanches sont des sphères homogènes de « matière dégénérée », comment expliquer que cette même matière ait des densités variant de 10⁶ à 10⁹ kg/m³ selon la masse totale ? Un même état quantique ne devrait pas avoir des densités si différentes.</w:t>
      </w:r>
    </w:p>
    <w:p>
      <w:pPr>
        <w:spacing w:after="120"/>
      </w:pPr>
      <w:r>
        <w:rPr>
          <w:b/>
          <w:bCs/>
        </w:rPr>
        <w:t xml:space="preserve">La solution Gramets : </w:t>
      </w:r>
      <w:r>
        <w:t xml:space="preserve">le cœur a toujours la même densité (neutronique). Ce qui change, c'est la </w:t>
      </w:r>
      <w:r>
        <w:rPr>
          <w:b/>
          <w:bCs/>
        </w:rPr>
        <w:t xml:space="preserve">position de l'atmosphère</w:t>
      </w:r>
      <w:r>
        <w:t xml:space="preserve">, pas la densité de la matière.</w:t>
      </w:r>
    </w:p>
    <w:p>
      <w:pPr>
        <w:pStyle w:val="Heading2"/>
      </w:pPr>
      <w:r>
        <w:t xml:space="preserve">3.3 Contrôle par le facteur Kf</w:t>
      </w:r>
    </w:p>
    <w:p>
      <w:pPr>
        <w:spacing w:before="100" w:after="100"/>
        <w:jc w:val="center"/>
      </w:pPr>
      <w:r>
        <w:drawing>
          <wp:inline distT="0" distB="0" distL="0" distR="0">
            <wp:extent cx="4572000" cy="2667000"/>
            <wp:effectExtent t="0" r="0" b="0" l="0"/>
            <wp:docPr id="1" name="kf_stab" descr="Rapport Kf et stabilite" title="Kf stabil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/>
        <w:jc w:val="center"/>
      </w:pPr>
      <w:r>
        <w:rPr>
          <w:i/>
          <w:iCs/>
          <w:sz w:val="20"/>
          <w:szCs w:val="20"/>
        </w:rPr>
        <w:t xml:space="preserve">Figure 4 : Rapport Kf/Kf₀ en fonction de la masse</w:t>
      </w:r>
    </w:p>
    <w:p>
      <w:pPr>
        <w:spacing w:after="120"/>
      </w:pPr>
      <w:r>
        <w:t xml:space="preserve">Le rapport Kf/Kf₀ contrôle la stabilité de l'atmosphère :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Kf/Kf₀ &lt; 0.1 : </w:t>
      </w:r>
      <w:r>
        <w:t xml:space="preserve">gravité trop faible, atmosphère non retenue → objet invisible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0.1 &lt; Kf/Kf₀ &lt; 0.6 : </w:t>
      </w:r>
      <w:r>
        <w:t xml:space="preserve">zone de stabilité atmosphérique → naine blanche visible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Kf/Kf₀ &gt; 0.6 : </w:t>
      </w:r>
      <w:r>
        <w:t xml:space="preserve">gravité très forte, atmosphère comprimée/accrétée → transition vers étoile à neutrons</w:t>
      </w:r>
    </w:p>
    <w:p>
      <w:r>
        <w:br w:type="page"/>
      </w:r>
    </w:p>
    <w:p>
      <w:pPr>
        <w:pStyle w:val="Heading1"/>
      </w:pPr>
      <w:r>
        <w:t xml:space="preserve">4. Explication des limites observationnelles</w:t>
      </w:r>
    </w:p>
    <w:p>
      <w:pPr>
        <w:pStyle w:val="Heading2"/>
      </w:pPr>
      <w:r>
        <w:t xml:space="preserve">4.1 Pourquoi pas de « géantes blanches » ?</w:t>
      </w:r>
    </w:p>
    <w:p>
      <w:pPr>
        <w:spacing w:after="120"/>
      </w:pPr>
      <w:r>
        <w:t xml:space="preserve">On n'observe jamais de naines blanches de rayon supérieur à ~15 000 km. Dans le modèle RG, il n'y a pas d'explication intrinsèque — on invoque l'âge de l'univers (argument externe).</w:t>
      </w:r>
    </w:p>
    <w:p>
      <w:pPr>
        <w:spacing w:after="120"/>
      </w:pPr>
      <w:r>
        <w:rPr>
          <w:b/>
          <w:bCs/>
        </w:rPr>
        <w:t xml:space="preserve">Explication Gramets : </w:t>
      </w:r>
      <w:r>
        <w:t xml:space="preserve">si la masse est trop faible, le Kf devient insuffisant pour retenir une atmosphère plasma. Sans atmosphère visible, l'objet n'est pas détectable comme « naine blanche ». Le cœur neutronique existe, mais il est optiquement invisible.</w:t>
      </w:r>
    </w:p>
    <w:p>
      <w:pPr>
        <w:pStyle w:val="Heading2"/>
      </w:pPr>
      <w:r>
        <w:t xml:space="preserve">4.2 Pourquoi pas d'ultra-compactes ?</w:t>
      </w:r>
    </w:p>
    <w:p>
      <w:pPr>
        <w:spacing w:after="120"/>
      </w:pPr>
      <w:r>
        <w:t xml:space="preserve">On n'observe pas de naines blanches au-delà de ~1.4 M☉. Le modèle RG invoque la « limite de Chandrasekhar » basée sur la mécanique quantique.</w:t>
      </w:r>
    </w:p>
    <w:p>
      <w:pPr>
        <w:spacing w:after="120"/>
      </w:pPr>
      <w:r>
        <w:rPr>
          <w:b/>
          <w:bCs/>
        </w:rPr>
        <w:t xml:space="preserve">Explication Gramets : </w:t>
      </w:r>
      <w:r>
        <w:t xml:space="preserve">quand Kf approche Kf₀, le Δt à la surface du cœur approche 1. L'atmosphère est totalement accrétée ou « gelée ». L'objet devient une étoile à neutrons « nue » ou transite vers un trou noir si Kf = Kf₀.</w:t>
      </w:r>
    </w:p>
    <w:p>
      <w:pPr>
        <w:pStyle w:val="Heading2"/>
      </w:pPr>
      <w:r>
        <w:t xml:space="preserve">4.3 Une physique unifiée pour les deux limites</w:t>
      </w:r>
    </w:p>
    <w:p>
      <w:pPr>
        <w:spacing w:after="100"/>
      </w:pPr>
      <w:r>
        <w:rPr>
          <w:b/>
          <w:bCs/>
        </w:rPr>
        <w:t xml:space="preserve">Avantage majeur de Gramets : </w:t>
      </w:r>
      <w:r>
        <w:t xml:space="preserve">les deux limites (min et max) s'expliquent par le </w:t>
      </w:r>
      <w:r>
        <w:rPr>
          <w:b/>
          <w:bCs/>
        </w:rPr>
        <w:t xml:space="preserve">même mécanisme</w:t>
      </w:r>
      <w:r>
        <w:t xml:space="preserve"> — le contrôle de la stabilité atmosphérique par Kf.</w:t>
      </w:r>
    </w:p>
    <w:p>
      <w:pPr>
        <w:spacing w:before="200" w:after="100"/>
      </w:pPr>
      <w:r>
        <w:rPr>
          <w:b/>
          <w:bCs/>
        </w:rPr>
        <w:t xml:space="preserve">Tableau 2 : Comparaison RG vs Gramets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200"/>
        <w:gridCol w:w="3200"/>
      </w:tblGrid>
      <w:tr>
        <w:trPr>
          <w:tblHeader/>
        </w:trP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Aspect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Modèle RG standard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Modèle Gramets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rPr>
                <w:b/>
                <w:bCs/>
              </w:rPr>
              <w:t xml:space="preserve">Structure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t xml:space="preserve">Sphère homogène de matière dégénérée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t xml:space="preserve">Cœur neutronique + atmosphère plasma distante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rPr>
                <w:b/>
                <w:bCs/>
              </w:rPr>
              <w:t xml:space="preserve">Densité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t xml:space="preserve">Variable (10⁶ à 10⁹ kg/m³)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rPr>
                <w:b/>
                <w:bCs/>
              </w:rPr>
              <w:t xml:space="preserve">Constante</w:t>
            </w:r>
            <w:r>
              <w:t xml:space="preserve"> (2.31×10¹⁷ kg/m³)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rPr>
                <w:b/>
                <w:bCs/>
              </w:rPr>
              <w:t xml:space="preserve">Matière requise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t xml:space="preserve">Matière dégénérée (non observée)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rPr>
                <w:b/>
                <w:bCs/>
              </w:rPr>
              <w:t xml:space="preserve">Matière neutronique</w:t>
            </w:r>
            <w:r>
              <w:t xml:space="preserve"> (connue)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rPr>
                <w:b/>
                <w:bCs/>
              </w:rPr>
              <w:t xml:space="preserve">Limite basse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t xml:space="preserve">Âge de l'univers (externe)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t xml:space="preserve">Kf insuffisant (intrinsèque)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rPr>
                <w:b/>
                <w:bCs/>
              </w:rPr>
              <w:t xml:space="preserve">Limite haute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t xml:space="preserve">Limite de Chandrasekhar (quantique)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t xml:space="preserve">Kf → Kf₀ (même physique)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rPr>
                <w:b/>
                <w:bCs/>
              </w:rPr>
              <w:t xml:space="preserve">Rayon observé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t xml:space="preserve">= rayon réel de l'objet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</w:tcPr>
          <w:p>
            <w:r>
              <w:t xml:space="preserve">= position de l'atmosphère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Discussion</w:t>
      </w:r>
    </w:p>
    <w:p>
      <w:pPr>
        <w:pStyle w:val="Heading2"/>
      </w:pPr>
      <w:r>
        <w:t xml:space="preserve">5.1 Ce que les observations montrent réellement</w:t>
      </w:r>
    </w:p>
    <w:p>
      <w:pPr>
        <w:spacing w:after="120"/>
      </w:pPr>
      <w:r>
        <w:t xml:space="preserve">Lorsqu'on observe une naine blanche, on détecte :</w:t>
      </w:r>
    </w:p>
    <w:p>
      <w:pPr>
        <w:pStyle w:val="ListParagraph"/>
        <w:numPr>
          <w:ilvl w:val="0"/>
          <w:numId w:val="3"/>
        </w:numPr>
      </w:pPr>
      <w:r>
        <w:t xml:space="preserve">Un spectre thermique de plasma (hydrogène, hélium ionisés)</w:t>
      </w:r>
    </w:p>
    <w:p>
      <w:pPr>
        <w:pStyle w:val="ListParagraph"/>
        <w:numPr>
          <w:ilvl w:val="0"/>
          <w:numId w:val="3"/>
        </w:numPr>
      </w:pPr>
      <w:r>
        <w:t xml:space="preserve">Une température de surface entre 4 000 et 150 000 K</w:t>
      </w:r>
    </w:p>
    <w:p>
      <w:pPr>
        <w:pStyle w:val="ListParagraph"/>
        <w:numPr>
          <w:ilvl w:val="0"/>
          <w:numId w:val="3"/>
        </w:numPr>
      </w:pPr>
      <w:r>
        <w:t xml:space="preserve">Un rayon apparent déduit de la luminosité</w:t>
      </w:r>
    </w:p>
    <w:p>
      <w:pPr>
        <w:spacing w:before="120" w:after="120"/>
      </w:pPr>
      <w:r>
        <w:rPr>
          <w:b/>
          <w:bCs/>
        </w:rPr>
        <w:t xml:space="preserve">Ce qu'on n'observe jamais : </w:t>
      </w:r>
      <w:r>
        <w:t xml:space="preserve">la « matière dégénérée » elle-même. Elle est </w:t>
      </w:r>
      <w:r>
        <w:rPr>
          <w:i/>
          <w:iCs/>
        </w:rPr>
        <w:t xml:space="preserve">postulée</w:t>
      </w:r>
      <w:r>
        <w:t xml:space="preserve"> pour expliquer le rayon, mais jamais </w:t>
      </w:r>
      <w:r>
        <w:rPr>
          <w:i/>
          <w:iCs/>
        </w:rPr>
        <w:t xml:space="preserve">détectée</w:t>
      </w:r>
      <w:r>
        <w:t xml:space="preserve"> directement.</w:t>
      </w:r>
    </w:p>
    <w:p>
      <w:pPr>
        <w:pStyle w:val="Heading2"/>
      </w:pPr>
      <w:r>
        <w:t xml:space="preserve">5.2 Cohérence avec l'analogie planétaire</w:t>
      </w:r>
    </w:p>
    <w:p>
      <w:pPr>
        <w:spacing w:after="120"/>
      </w:pPr>
      <w:r>
        <w:t xml:space="preserve">Les planètes gazeuses (Jupiter, Saturne) présentent la même architecture :</w:t>
      </w:r>
    </w:p>
    <w:p>
      <w:pPr>
        <w:pStyle w:val="ListParagraph"/>
        <w:numPr>
          <w:ilvl w:val="0"/>
          <w:numId w:val="3"/>
        </w:numPr>
      </w:pPr>
      <w:r>
        <w:t xml:space="preserve">Un noyau compact (rocheux/métallique)</w:t>
      </w:r>
    </w:p>
    <w:p>
      <w:pPr>
        <w:pStyle w:val="ListParagraph"/>
        <w:numPr>
          <w:ilvl w:val="0"/>
          <w:numId w:val="3"/>
        </w:numPr>
      </w:pPr>
      <w:r>
        <w:t xml:space="preserve">Une enveloppe gazeuse très étendue</w:t>
      </w:r>
    </w:p>
    <w:p>
      <w:pPr>
        <w:pStyle w:val="ListParagraph"/>
        <w:numPr>
          <w:ilvl w:val="0"/>
          <w:numId w:val="3"/>
        </w:numPr>
      </w:pPr>
      <w:r>
        <w:t xml:space="preserve">Un rayon « visible » bien supérieur au rayon du noyau</w:t>
      </w:r>
    </w:p>
    <w:p>
      <w:pPr>
        <w:spacing w:before="120" w:after="120"/>
      </w:pPr>
      <w:r>
        <w:t xml:space="preserve">La nature produit spontanément des objets composites où le rayon apparent n'a rien à voir avec la taille du cœur. Les naines blanches selon Gramets suivent le même schéma, à des échelles extrêmes.</w:t>
      </w:r>
    </w:p>
    <w:p>
      <w:pPr>
        <w:pStyle w:val="Heading1"/>
      </w:pPr>
      <w:r>
        <w:t xml:space="preserve">6. Conclusion</w:t>
      </w:r>
    </w:p>
    <w:p>
      <w:pPr>
        <w:spacing w:after="120"/>
      </w:pPr>
      <w:r>
        <w:t xml:space="preserve">La théorie des Gramets propose une réinterprétation des naines blanches qui 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Élimine la matière dégénérée </w:t>
      </w:r>
      <w:r>
        <w:t xml:space="preserve">— un état jamais observé ni reproduit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Utilise une densité constante </w:t>
      </w:r>
      <w:r>
        <w:t xml:space="preserve">— celle de la matière neutronique connue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Explique les deux limites </w:t>
      </w:r>
      <w:r>
        <w:t xml:space="preserve">(min et max) par le même mécanisme physique (Kf)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Prédit la relation masse-rayon observée </w:t>
      </w:r>
      <w:r>
        <w:t xml:space="preserve">de manière naturelle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S'inscrit dans une architecture universelle </w:t>
      </w:r>
      <w:r>
        <w:t xml:space="preserve">(cœur compact + enveloppe étendue)</w:t>
      </w:r>
    </w:p>
    <w:p>
      <w:pPr>
        <w:shd w:fill="FFF2CC" w:val="clear"/>
        <w:spacing w:before="200" w:after="120"/>
      </w:pPr>
      <w:r>
        <w:rPr>
          <w:b/>
          <w:bCs/>
        </w:rPr>
        <w:t xml:space="preserve">Conclusion principale : </w:t>
      </w:r>
      <w:r>
        <w:t xml:space="preserve">Une naine blanche est une </w:t>
      </w:r>
      <w:r>
        <w:rPr>
          <w:b/>
          <w:bCs/>
        </w:rPr>
        <w:t xml:space="preserve">étoile à neutrons entourée d'une atmosphère plasma distante</w:t>
      </w:r>
      <w:r>
        <w:t xml:space="preserve">. Le rayon observé correspond à l'atmosphère, pas au cœur. Pas de matière dégénérée, pas de pression de Pauli, pas d'état quantique exotique — juste de la matière ordinaire, de la matière neutronique, et la géométrie gravitationnelle Kf.</w:t>
      </w:r>
    </w:p>
    <w:p>
      <w:pPr>
        <w:shd w:fill="E8F4E8" w:val="clear"/>
        <w:spacing w:before="300" w:after="100"/>
        <w:jc w:val="center"/>
      </w:pPr>
      <w:r>
        <w:rPr>
          <w:i/>
          <w:iCs/>
          <w:sz w:val="24"/>
          <w:szCs w:val="24"/>
        </w:rPr>
        <w:t xml:space="preserve">« La simplicité est la sophistication suprême »</w:t>
      </w:r>
    </w:p>
    <w:p>
      <w:pPr>
        <w:shd w:fill="E8F4E8" w:val="clear"/>
        <w:jc w:val="center"/>
      </w:pPr>
      <w:r>
        <w:rPr>
          <w:sz w:val="20"/>
          <w:szCs w:val="20"/>
        </w:rPr>
        <w:t xml:space="preserve">— Léonard de Vinci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666666"/>
        <w:sz w:val="18"/>
        <w:szCs w:val="18"/>
      </w:rPr>
      <w:t xml:space="preserve">Les naines blanches selon la théorie des Gramets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center"/>
    </w:pPr>
    <w:rPr>
      <w:rFonts w:ascii="Arial" w:cs="Arial" w:eastAsia="Arial" w:hAnsi="Arial"/>
      <w:b/>
      <w:bCs/>
      <w:color w:val="1F4E79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Arial" w:cs="Arial" w:eastAsia="Arial" w:hAnsi="Arial"/>
      <w:b/>
      <w:bCs/>
      <w:color w:val="40404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6348703a2d62b31e4f829060cb3645ffcf14e1c3.png"/><Relationship Id="rId9" Type="http://schemas.openxmlformats.org/officeDocument/2006/relationships/image" Target="media/b9ad362ef10d00d7b94ec48a92bbb3adb357925d.png"/><Relationship Id="rId10" Type="http://schemas.openxmlformats.org/officeDocument/2006/relationships/image" Target="media/d2e2fbf1fd826d800b6c0e41a3c342b3e65ac3e0.png"/><Relationship Id="rId11" Type="http://schemas.openxmlformats.org/officeDocument/2006/relationships/image" Target="media/c9c637a8275296e1efed92899bdb678791ca2a5f.png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2025-12-01T13:29:37.555Z</dcterms:created>
  <dcterms:modified xsi:type="dcterms:W3CDTF">2025-12-01T13:29:37.556Z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