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D7576" w14:textId="77777777" w:rsidR="004C5C86" w:rsidRPr="00ED63A8" w:rsidRDefault="00ED63A8" w:rsidP="00ED63A8">
      <w:pPr>
        <w:tabs>
          <w:tab w:val="left" w:pos="6946"/>
        </w:tabs>
        <w:jc w:val="center"/>
        <w:rPr>
          <w:rFonts w:ascii="Arial" w:hAnsi="Arial" w:cs="Arial"/>
          <w:noProof/>
          <w:color w:val="0000FF"/>
          <w:sz w:val="40"/>
          <w:szCs w:val="40"/>
        </w:rPr>
      </w:pPr>
      <w:r w:rsidRPr="00ED63A8">
        <w:rPr>
          <w:rFonts w:ascii="Arial" w:hAnsi="Arial" w:cs="Arial"/>
          <w:noProof/>
          <w:color w:val="0000FF"/>
          <w:sz w:val="40"/>
          <w:szCs w:val="40"/>
        </w:rPr>
        <w:t>Le plateau de Mascareignes et Mauritia</w:t>
      </w:r>
    </w:p>
    <w:p w14:paraId="60AFF10E" w14:textId="77777777" w:rsidR="00ED63A8" w:rsidRDefault="00ED63A8" w:rsidP="001E1830">
      <w:pPr>
        <w:tabs>
          <w:tab w:val="left" w:pos="6946"/>
        </w:tabs>
        <w:rPr>
          <w:rFonts w:ascii="Arial" w:hAnsi="Arial" w:cs="Arial"/>
        </w:rPr>
      </w:pPr>
    </w:p>
    <w:p w14:paraId="58BF80F9" w14:textId="77777777" w:rsidR="004C5C86" w:rsidRDefault="00E21136" w:rsidP="001E1830">
      <w:pPr>
        <w:tabs>
          <w:tab w:val="left" w:pos="6946"/>
        </w:tabs>
        <w:rPr>
          <w:rFonts w:ascii="Arial" w:hAnsi="Arial" w:cs="Arial"/>
        </w:rPr>
      </w:pPr>
      <w:r>
        <w:rPr>
          <w:rFonts w:ascii="Arial" w:hAnsi="Arial" w:cs="Arial"/>
          <w:noProof/>
        </w:rPr>
        <w:drawing>
          <wp:anchor distT="0" distB="0" distL="114300" distR="114300" simplePos="0" relativeHeight="251850752" behindDoc="1" locked="0" layoutInCell="1" allowOverlap="1" wp14:anchorId="702ED463" wp14:editId="4F96BC7F">
            <wp:simplePos x="0" y="0"/>
            <wp:positionH relativeFrom="column">
              <wp:posOffset>3467735</wp:posOffset>
            </wp:positionH>
            <wp:positionV relativeFrom="paragraph">
              <wp:posOffset>100965</wp:posOffset>
            </wp:positionV>
            <wp:extent cx="3087370" cy="2880360"/>
            <wp:effectExtent l="19050" t="0" r="0" b="0"/>
            <wp:wrapNone/>
            <wp:docPr id="2" name="Image 1" descr="Madagascar et Mascareig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gascar et Mascareignes.jpg"/>
                    <pic:cNvPicPr/>
                  </pic:nvPicPr>
                  <pic:blipFill>
                    <a:blip r:embed="rId7" cstate="print"/>
                    <a:stretch>
                      <a:fillRect/>
                    </a:stretch>
                  </pic:blipFill>
                  <pic:spPr>
                    <a:xfrm>
                      <a:off x="0" y="0"/>
                      <a:ext cx="3087370" cy="2880360"/>
                    </a:xfrm>
                    <a:prstGeom prst="rect">
                      <a:avLst/>
                    </a:prstGeom>
                  </pic:spPr>
                </pic:pic>
              </a:graphicData>
            </a:graphic>
          </wp:anchor>
        </w:drawing>
      </w:r>
      <w:r>
        <w:rPr>
          <w:rFonts w:ascii="Arial" w:hAnsi="Arial" w:cs="Arial"/>
          <w:noProof/>
        </w:rPr>
        <w:drawing>
          <wp:anchor distT="0" distB="0" distL="114300" distR="114300" simplePos="0" relativeHeight="251849728" behindDoc="1" locked="0" layoutInCell="1" allowOverlap="1" wp14:anchorId="64CA2894" wp14:editId="3A83AACE">
            <wp:simplePos x="0" y="0"/>
            <wp:positionH relativeFrom="column">
              <wp:posOffset>-116840</wp:posOffset>
            </wp:positionH>
            <wp:positionV relativeFrom="paragraph">
              <wp:posOffset>100965</wp:posOffset>
            </wp:positionV>
            <wp:extent cx="3226435" cy="2880360"/>
            <wp:effectExtent l="19050" t="0" r="0" b="0"/>
            <wp:wrapNone/>
            <wp:docPr id="1" name="Image 0" descr="Mauritia et au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ritia et autres.jpg"/>
                    <pic:cNvPicPr/>
                  </pic:nvPicPr>
                  <pic:blipFill>
                    <a:blip r:embed="rId8" cstate="print"/>
                    <a:stretch>
                      <a:fillRect/>
                    </a:stretch>
                  </pic:blipFill>
                  <pic:spPr>
                    <a:xfrm>
                      <a:off x="0" y="0"/>
                      <a:ext cx="3226435" cy="2880360"/>
                    </a:xfrm>
                    <a:prstGeom prst="rect">
                      <a:avLst/>
                    </a:prstGeom>
                  </pic:spPr>
                </pic:pic>
              </a:graphicData>
            </a:graphic>
          </wp:anchor>
        </w:drawing>
      </w:r>
    </w:p>
    <w:p w14:paraId="45C3B6F5" w14:textId="77777777" w:rsidR="004C5C86" w:rsidRDefault="004C5C86" w:rsidP="001E1830">
      <w:pPr>
        <w:tabs>
          <w:tab w:val="left" w:pos="6946"/>
        </w:tabs>
        <w:rPr>
          <w:rFonts w:ascii="Arial" w:hAnsi="Arial" w:cs="Arial"/>
        </w:rPr>
      </w:pPr>
    </w:p>
    <w:p w14:paraId="004EC16E" w14:textId="77777777" w:rsidR="006E3324" w:rsidRDefault="006E3324" w:rsidP="001E1830">
      <w:pPr>
        <w:tabs>
          <w:tab w:val="left" w:pos="6946"/>
        </w:tabs>
        <w:rPr>
          <w:rFonts w:ascii="Arial" w:hAnsi="Arial" w:cs="Arial"/>
        </w:rPr>
      </w:pPr>
    </w:p>
    <w:p w14:paraId="685F4611" w14:textId="77777777" w:rsidR="006E3324" w:rsidRDefault="006E3324" w:rsidP="001E1830">
      <w:pPr>
        <w:tabs>
          <w:tab w:val="left" w:pos="6946"/>
        </w:tabs>
        <w:rPr>
          <w:rFonts w:ascii="Arial" w:hAnsi="Arial" w:cs="Arial"/>
        </w:rPr>
      </w:pPr>
    </w:p>
    <w:p w14:paraId="2A0FE15B" w14:textId="77777777" w:rsidR="006E3324" w:rsidRDefault="006E3324" w:rsidP="001E1830">
      <w:pPr>
        <w:tabs>
          <w:tab w:val="left" w:pos="6946"/>
        </w:tabs>
        <w:rPr>
          <w:rFonts w:ascii="Arial" w:hAnsi="Arial" w:cs="Arial"/>
        </w:rPr>
      </w:pPr>
    </w:p>
    <w:p w14:paraId="3E45267E" w14:textId="77777777" w:rsidR="006E3324" w:rsidRDefault="006E3324" w:rsidP="001E1830">
      <w:pPr>
        <w:tabs>
          <w:tab w:val="left" w:pos="6946"/>
        </w:tabs>
        <w:rPr>
          <w:rFonts w:ascii="Arial" w:hAnsi="Arial" w:cs="Arial"/>
        </w:rPr>
      </w:pPr>
    </w:p>
    <w:p w14:paraId="7DE27FB8" w14:textId="77777777" w:rsidR="006E3324" w:rsidRDefault="006E3324" w:rsidP="001E1830">
      <w:pPr>
        <w:tabs>
          <w:tab w:val="left" w:pos="6946"/>
        </w:tabs>
        <w:rPr>
          <w:rFonts w:ascii="Arial" w:hAnsi="Arial" w:cs="Arial"/>
        </w:rPr>
      </w:pPr>
    </w:p>
    <w:p w14:paraId="754AAEC6" w14:textId="77777777" w:rsidR="006E3324" w:rsidRDefault="006E3324" w:rsidP="001E1830">
      <w:pPr>
        <w:tabs>
          <w:tab w:val="left" w:pos="6946"/>
        </w:tabs>
        <w:rPr>
          <w:rFonts w:ascii="Arial" w:hAnsi="Arial" w:cs="Arial"/>
        </w:rPr>
      </w:pPr>
    </w:p>
    <w:p w14:paraId="4D1FE8BA" w14:textId="77777777" w:rsidR="006E3324" w:rsidRDefault="006E3324" w:rsidP="001E1830">
      <w:pPr>
        <w:tabs>
          <w:tab w:val="left" w:pos="6946"/>
        </w:tabs>
        <w:rPr>
          <w:rFonts w:ascii="Arial" w:hAnsi="Arial" w:cs="Arial"/>
        </w:rPr>
      </w:pPr>
    </w:p>
    <w:p w14:paraId="5C2FF8B7" w14:textId="77777777" w:rsidR="006E3324" w:rsidRDefault="006E3324" w:rsidP="001E1830">
      <w:pPr>
        <w:tabs>
          <w:tab w:val="left" w:pos="6946"/>
        </w:tabs>
        <w:rPr>
          <w:rFonts w:ascii="Arial" w:hAnsi="Arial" w:cs="Arial"/>
        </w:rPr>
      </w:pPr>
    </w:p>
    <w:p w14:paraId="376579D2" w14:textId="77777777" w:rsidR="006E3324" w:rsidRDefault="006E3324" w:rsidP="001E1830">
      <w:pPr>
        <w:tabs>
          <w:tab w:val="left" w:pos="6946"/>
        </w:tabs>
        <w:rPr>
          <w:rFonts w:ascii="Arial" w:hAnsi="Arial" w:cs="Arial"/>
        </w:rPr>
      </w:pPr>
    </w:p>
    <w:p w14:paraId="4AFF31FF" w14:textId="77777777" w:rsidR="006E3324" w:rsidRDefault="006E3324" w:rsidP="001E1830">
      <w:pPr>
        <w:tabs>
          <w:tab w:val="left" w:pos="6946"/>
        </w:tabs>
        <w:rPr>
          <w:rFonts w:ascii="Arial" w:hAnsi="Arial" w:cs="Arial"/>
        </w:rPr>
      </w:pPr>
    </w:p>
    <w:p w14:paraId="3B2DF321" w14:textId="77777777" w:rsidR="006E3324" w:rsidRDefault="006E3324" w:rsidP="001E1830">
      <w:pPr>
        <w:tabs>
          <w:tab w:val="left" w:pos="6946"/>
        </w:tabs>
        <w:rPr>
          <w:rFonts w:ascii="Arial" w:hAnsi="Arial" w:cs="Arial"/>
        </w:rPr>
      </w:pPr>
    </w:p>
    <w:p w14:paraId="6CD51D9D" w14:textId="77777777" w:rsidR="006E3324" w:rsidRDefault="006E3324" w:rsidP="001E1830">
      <w:pPr>
        <w:tabs>
          <w:tab w:val="left" w:pos="6946"/>
        </w:tabs>
        <w:rPr>
          <w:rFonts w:ascii="Arial" w:hAnsi="Arial" w:cs="Arial"/>
        </w:rPr>
      </w:pPr>
    </w:p>
    <w:p w14:paraId="46DE0E11" w14:textId="77777777" w:rsidR="006E3324" w:rsidRDefault="006E3324" w:rsidP="001E1830">
      <w:pPr>
        <w:tabs>
          <w:tab w:val="left" w:pos="6946"/>
        </w:tabs>
        <w:rPr>
          <w:rFonts w:ascii="Arial" w:hAnsi="Arial" w:cs="Arial"/>
        </w:rPr>
      </w:pPr>
    </w:p>
    <w:p w14:paraId="4FCE69BB" w14:textId="77777777" w:rsidR="006E3324" w:rsidRDefault="006E3324" w:rsidP="001E1830">
      <w:pPr>
        <w:tabs>
          <w:tab w:val="left" w:pos="6946"/>
        </w:tabs>
        <w:rPr>
          <w:rFonts w:ascii="Arial" w:hAnsi="Arial" w:cs="Arial"/>
        </w:rPr>
      </w:pPr>
    </w:p>
    <w:p w14:paraId="3CBB16AE" w14:textId="77777777" w:rsidR="006E3324" w:rsidRDefault="006E3324" w:rsidP="001E1830">
      <w:pPr>
        <w:tabs>
          <w:tab w:val="left" w:pos="6946"/>
        </w:tabs>
        <w:rPr>
          <w:rFonts w:ascii="Arial" w:hAnsi="Arial" w:cs="Arial"/>
        </w:rPr>
      </w:pPr>
    </w:p>
    <w:p w14:paraId="7061F2B1" w14:textId="77777777" w:rsidR="006E3324" w:rsidRDefault="006E3324" w:rsidP="001E1830">
      <w:pPr>
        <w:tabs>
          <w:tab w:val="left" w:pos="6946"/>
        </w:tabs>
        <w:rPr>
          <w:rFonts w:ascii="Arial" w:hAnsi="Arial" w:cs="Arial"/>
        </w:rPr>
      </w:pPr>
    </w:p>
    <w:p w14:paraId="78A85633" w14:textId="77777777" w:rsidR="006E3324" w:rsidRDefault="006E3324" w:rsidP="001E1830">
      <w:pPr>
        <w:tabs>
          <w:tab w:val="left" w:pos="6946"/>
        </w:tabs>
        <w:rPr>
          <w:rFonts w:ascii="Arial" w:hAnsi="Arial" w:cs="Arial"/>
        </w:rPr>
      </w:pPr>
    </w:p>
    <w:p w14:paraId="6CFFE3ED" w14:textId="77777777" w:rsidR="006E3324" w:rsidRDefault="006E3324" w:rsidP="001E1830">
      <w:pPr>
        <w:tabs>
          <w:tab w:val="left" w:pos="6946"/>
        </w:tabs>
        <w:rPr>
          <w:rFonts w:ascii="Arial" w:hAnsi="Arial" w:cs="Arial"/>
        </w:rPr>
      </w:pPr>
    </w:p>
    <w:p w14:paraId="2FD7EF9D" w14:textId="77777777" w:rsidR="006E3324" w:rsidRDefault="006E3324" w:rsidP="001E1830">
      <w:pPr>
        <w:tabs>
          <w:tab w:val="left" w:pos="6946"/>
        </w:tabs>
        <w:rPr>
          <w:rFonts w:ascii="Arial" w:hAnsi="Arial" w:cs="Arial"/>
        </w:rPr>
      </w:pPr>
    </w:p>
    <w:p w14:paraId="0A101EE6" w14:textId="35E39C0C" w:rsidR="004C5C86" w:rsidRPr="0094159F" w:rsidRDefault="00ED63A8" w:rsidP="001E1830">
      <w:pPr>
        <w:tabs>
          <w:tab w:val="left" w:pos="6946"/>
        </w:tabs>
        <w:rPr>
          <w:rFonts w:ascii="Arial" w:hAnsi="Arial" w:cs="Arial"/>
        </w:rPr>
      </w:pPr>
      <w:r w:rsidRPr="0094159F">
        <w:rPr>
          <w:rFonts w:ascii="Arial" w:hAnsi="Arial" w:cs="Arial"/>
        </w:rPr>
        <w:t xml:space="preserve">La </w:t>
      </w:r>
      <w:r w:rsidR="0094159F" w:rsidRPr="0094159F">
        <w:rPr>
          <w:rFonts w:ascii="Arial" w:hAnsi="Arial" w:cs="Arial"/>
        </w:rPr>
        <w:t>communauté</w:t>
      </w:r>
      <w:r w:rsidRPr="0094159F">
        <w:rPr>
          <w:rFonts w:ascii="Arial" w:hAnsi="Arial" w:cs="Arial"/>
        </w:rPr>
        <w:t xml:space="preserve"> scientifique étudie cette zone depuis plus </w:t>
      </w:r>
      <w:r w:rsidR="007A7AC7">
        <w:rPr>
          <w:rFonts w:ascii="Arial" w:hAnsi="Arial" w:cs="Arial"/>
        </w:rPr>
        <w:t>plusieurs dizaines</w:t>
      </w:r>
      <w:r w:rsidRPr="0094159F">
        <w:rPr>
          <w:rFonts w:ascii="Arial" w:hAnsi="Arial" w:cs="Arial"/>
        </w:rPr>
        <w:t xml:space="preserve"> d’années. Les </w:t>
      </w:r>
      <w:r w:rsidR="0094159F" w:rsidRPr="0094159F">
        <w:rPr>
          <w:rFonts w:ascii="Arial" w:hAnsi="Arial" w:cs="Arial"/>
        </w:rPr>
        <w:t>hypothèses</w:t>
      </w:r>
      <w:r w:rsidRPr="0094159F">
        <w:rPr>
          <w:rFonts w:ascii="Arial" w:hAnsi="Arial" w:cs="Arial"/>
        </w:rPr>
        <w:t xml:space="preserve"> </w:t>
      </w:r>
      <w:r w:rsidR="0094159F" w:rsidRPr="0094159F">
        <w:rPr>
          <w:rFonts w:ascii="Arial" w:hAnsi="Arial" w:cs="Arial"/>
        </w:rPr>
        <w:t>émises</w:t>
      </w:r>
      <w:r w:rsidRPr="0094159F">
        <w:rPr>
          <w:rFonts w:ascii="Arial" w:hAnsi="Arial" w:cs="Arial"/>
        </w:rPr>
        <w:t xml:space="preserve"> ont été les suivantes :</w:t>
      </w:r>
    </w:p>
    <w:p w14:paraId="277E0E43" w14:textId="77777777" w:rsidR="00ED63A8" w:rsidRPr="0094159F" w:rsidRDefault="00ED63A8" w:rsidP="001E1830">
      <w:pPr>
        <w:tabs>
          <w:tab w:val="left" w:pos="6946"/>
        </w:tabs>
        <w:rPr>
          <w:rFonts w:ascii="Arial" w:hAnsi="Arial" w:cs="Arial"/>
        </w:rPr>
      </w:pPr>
    </w:p>
    <w:p w14:paraId="29F5D65D" w14:textId="77777777" w:rsidR="0094159F" w:rsidRPr="0094159F" w:rsidRDefault="00834FAC" w:rsidP="001E1830">
      <w:pPr>
        <w:tabs>
          <w:tab w:val="left" w:pos="6946"/>
        </w:tabs>
        <w:rPr>
          <w:rFonts w:ascii="Arial" w:hAnsi="Arial" w:cs="Arial"/>
        </w:rPr>
      </w:pPr>
      <w:r>
        <w:rPr>
          <w:rFonts w:ascii="Arial" w:hAnsi="Arial" w:cs="Arial"/>
        </w:rPr>
        <w:t xml:space="preserve">1 ) </w:t>
      </w:r>
      <w:r w:rsidR="0094159F" w:rsidRPr="0094159F">
        <w:rPr>
          <w:rFonts w:ascii="Arial" w:hAnsi="Arial" w:cs="Arial"/>
        </w:rPr>
        <w:t>« </w:t>
      </w:r>
      <w:r w:rsidR="0094159F" w:rsidRPr="0094159F">
        <w:rPr>
          <w:rFonts w:ascii="Arial" w:hAnsi="Arial" w:cs="Arial"/>
          <w:color w:val="C00000"/>
          <w:sz w:val="24"/>
          <w:szCs w:val="24"/>
        </w:rPr>
        <w:t>Mauritia</w:t>
      </w:r>
      <w:r w:rsidR="0094159F" w:rsidRPr="00DA0779">
        <w:rPr>
          <w:rFonts w:ascii="Arial" w:hAnsi="Arial" w:cs="Arial"/>
          <w:color w:val="C00000"/>
          <w:sz w:val="24"/>
          <w:szCs w:val="24"/>
        </w:rPr>
        <w:t>, le continent fantôme englouti sous l’océan Indien</w:t>
      </w:r>
      <w:r w:rsidR="0094159F" w:rsidRPr="0094159F">
        <w:rPr>
          <w:rFonts w:ascii="Arial" w:hAnsi="Arial" w:cs="Arial"/>
        </w:rPr>
        <w:t> »</w:t>
      </w:r>
    </w:p>
    <w:p w14:paraId="572D8633" w14:textId="77777777" w:rsidR="0094159F" w:rsidRPr="0094159F" w:rsidRDefault="0094159F" w:rsidP="001E1830">
      <w:pPr>
        <w:tabs>
          <w:tab w:val="left" w:pos="6946"/>
        </w:tabs>
        <w:rPr>
          <w:rFonts w:ascii="Arial" w:hAnsi="Arial" w:cs="Arial"/>
        </w:rPr>
      </w:pPr>
      <w:r w:rsidRPr="0094159F">
        <w:rPr>
          <w:rFonts w:ascii="Arial" w:hAnsi="Arial" w:cs="Arial"/>
        </w:rPr>
        <w:t>« </w:t>
      </w:r>
      <w:r w:rsidRPr="0094159F">
        <w:rPr>
          <w:rFonts w:ascii="Arial" w:hAnsi="Arial" w:cs="Arial"/>
          <w:color w:val="000000"/>
          <w:shd w:val="clear" w:color="auto" w:fill="FFFFFF"/>
        </w:rPr>
        <w:t>Une hypothèse justifiant ces quelques bizarreries vient d'être présentée dans la revue </w:t>
      </w:r>
      <w:hyperlink r:id="rId9" w:tgtFrame="_blank" w:tooltip="Nature Geoscience : A Precambrian microcontinent in the Indian Ocean" w:history="1">
        <w:r w:rsidRPr="0094159F">
          <w:rPr>
            <w:rStyle w:val="link-wrapper"/>
            <w:rFonts w:ascii="Arial" w:hAnsi="Arial" w:cs="Arial"/>
            <w:i/>
            <w:iCs/>
            <w:color w:val="000000"/>
            <w:shd w:val="clear" w:color="auto" w:fill="FFFFFF"/>
          </w:rPr>
          <w:t>Nature Geoscience</w:t>
        </w:r>
      </w:hyperlink>
      <w:r w:rsidRPr="0094159F">
        <w:rPr>
          <w:rFonts w:ascii="Arial" w:hAnsi="Arial" w:cs="Arial"/>
          <w:color w:val="000000"/>
          <w:shd w:val="clear" w:color="auto" w:fill="FFFFFF"/>
        </w:rPr>
        <w:t> : du</w:t>
      </w:r>
      <w:r w:rsidRPr="0094159F">
        <w:rPr>
          <w:rStyle w:val="apple-converted-space"/>
          <w:rFonts w:ascii="Arial" w:hAnsi="Arial" w:cs="Arial"/>
          <w:color w:val="000000"/>
          <w:shd w:val="clear" w:color="auto" w:fill="FFFFFF"/>
        </w:rPr>
        <w:t> </w:t>
      </w:r>
      <w:hyperlink r:id="rId10" w:history="1">
        <w:r w:rsidRPr="0094159F">
          <w:rPr>
            <w:rStyle w:val="link-wrapper"/>
            <w:rFonts w:ascii="Arial" w:hAnsi="Arial" w:cs="Arial"/>
            <w:color w:val="000000"/>
            <w:shd w:val="clear" w:color="auto" w:fill="FFFFFF"/>
          </w:rPr>
          <w:t>magma</w:t>
        </w:r>
      </w:hyperlink>
      <w:r w:rsidRPr="0094159F">
        <w:rPr>
          <w:rStyle w:val="apple-converted-space"/>
          <w:rFonts w:ascii="Arial" w:hAnsi="Arial" w:cs="Arial"/>
          <w:color w:val="000000"/>
          <w:shd w:val="clear" w:color="auto" w:fill="FFFFFF"/>
        </w:rPr>
        <w:t> </w:t>
      </w:r>
      <w:r w:rsidRPr="0094159F">
        <w:rPr>
          <w:rFonts w:ascii="Arial" w:hAnsi="Arial" w:cs="Arial"/>
          <w:color w:val="000000"/>
          <w:shd w:val="clear" w:color="auto" w:fill="FFFFFF"/>
        </w:rPr>
        <w:t>pourrait avoir arraché les zircons en profondeur en remontant vers la surface, avant de s'épancher sur l'île. Par conséquent, l'île Maurice surplomberait un morceau de</w:t>
      </w:r>
      <w:r w:rsidRPr="0094159F">
        <w:rPr>
          <w:rStyle w:val="apple-converted-space"/>
          <w:rFonts w:ascii="Arial" w:hAnsi="Arial" w:cs="Arial"/>
          <w:color w:val="000000"/>
          <w:shd w:val="clear" w:color="auto" w:fill="FFFFFF"/>
        </w:rPr>
        <w:t> </w:t>
      </w:r>
      <w:hyperlink r:id="rId11" w:history="1">
        <w:r w:rsidRPr="0094159F">
          <w:rPr>
            <w:rStyle w:val="link-wrapper"/>
            <w:rFonts w:ascii="Arial" w:hAnsi="Arial" w:cs="Arial"/>
            <w:color w:val="000000"/>
            <w:shd w:val="clear" w:color="auto" w:fill="FFFFFF"/>
          </w:rPr>
          <w:t>croûte terrestre</w:t>
        </w:r>
      </w:hyperlink>
      <w:r w:rsidRPr="0094159F">
        <w:rPr>
          <w:rStyle w:val="apple-converted-space"/>
          <w:rFonts w:ascii="Arial" w:hAnsi="Arial" w:cs="Arial"/>
          <w:color w:val="000000"/>
          <w:shd w:val="clear" w:color="auto" w:fill="FFFFFF"/>
        </w:rPr>
        <w:t> </w:t>
      </w:r>
      <w:r w:rsidRPr="0094159F">
        <w:rPr>
          <w:rFonts w:ascii="Arial" w:hAnsi="Arial" w:cs="Arial"/>
          <w:color w:val="000000"/>
          <w:shd w:val="clear" w:color="auto" w:fill="FFFFFF"/>
        </w:rPr>
        <w:t>enseveli à plusieurs kilomètres sous la surface de l'océan. Il s'agirait d'un fragment d'un nouveau microcontinent qui était pris en tenaille entre Madagascar et l'</w:t>
      </w:r>
      <w:hyperlink r:id="rId12" w:tgtFrame="_blank" w:tooltip="Tectonique des plaques : l’Inde championne de vitesse" w:history="1">
        <w:r w:rsidRPr="0094159F">
          <w:rPr>
            <w:rStyle w:val="link-wrapper"/>
            <w:rFonts w:ascii="Arial" w:hAnsi="Arial" w:cs="Arial"/>
            <w:color w:val="000000"/>
            <w:shd w:val="clear" w:color="auto" w:fill="FFFFFF"/>
          </w:rPr>
          <w:t>Inde</w:t>
        </w:r>
      </w:hyperlink>
      <w:r w:rsidRPr="0094159F">
        <w:rPr>
          <w:rFonts w:ascii="Arial" w:hAnsi="Arial" w:cs="Arial"/>
          <w:color w:val="000000"/>
          <w:shd w:val="clear" w:color="auto" w:fill="FFFFFF"/>
        </w:rPr>
        <w:t> jusqu'à la fin du</w:t>
      </w:r>
      <w:r w:rsidRPr="0094159F">
        <w:rPr>
          <w:rStyle w:val="apple-converted-space"/>
          <w:rFonts w:ascii="Arial" w:hAnsi="Arial" w:cs="Arial"/>
          <w:color w:val="000000"/>
          <w:shd w:val="clear" w:color="auto" w:fill="FFFFFF"/>
        </w:rPr>
        <w:t> </w:t>
      </w:r>
      <w:hyperlink r:id="rId13" w:history="1">
        <w:r w:rsidRPr="0094159F">
          <w:rPr>
            <w:rStyle w:val="link-wrapper"/>
            <w:rFonts w:ascii="Arial" w:hAnsi="Arial" w:cs="Arial"/>
            <w:color w:val="000000"/>
            <w:shd w:val="clear" w:color="auto" w:fill="FFFFFF"/>
          </w:rPr>
          <w:t>Crétacé</w:t>
        </w:r>
      </w:hyperlink>
      <w:r w:rsidRPr="0094159F">
        <w:rPr>
          <w:rFonts w:ascii="Arial" w:hAnsi="Arial" w:cs="Arial"/>
          <w:color w:val="000000"/>
          <w:shd w:val="clear" w:color="auto" w:fill="FFFFFF"/>
        </w:rPr>
        <w:t>, et qui a reçu le nom de Mauritia. »</w:t>
      </w:r>
    </w:p>
    <w:p w14:paraId="08823942" w14:textId="77777777" w:rsidR="00ED63A8" w:rsidRDefault="00711598" w:rsidP="001E1830">
      <w:pPr>
        <w:tabs>
          <w:tab w:val="left" w:pos="6946"/>
        </w:tabs>
        <w:rPr>
          <w:rFonts w:ascii="Arial" w:hAnsi="Arial" w:cs="Arial"/>
        </w:rPr>
      </w:pPr>
      <w:hyperlink r:id="rId14" w:history="1">
        <w:r w:rsidR="0094159F" w:rsidRPr="000C75D1">
          <w:rPr>
            <w:rStyle w:val="Lienhypertexte"/>
            <w:rFonts w:ascii="Arial" w:hAnsi="Arial" w:cs="Arial"/>
          </w:rPr>
          <w:t>https://www.futura-sciences.com/planete/actualites/geologie-mauritia-continent-fantome-englouti-sous-ocean-indien-44858/</w:t>
        </w:r>
      </w:hyperlink>
    </w:p>
    <w:p w14:paraId="06DB4D94" w14:textId="77777777" w:rsidR="0094159F" w:rsidRDefault="0094159F" w:rsidP="001E1830">
      <w:pPr>
        <w:tabs>
          <w:tab w:val="left" w:pos="6946"/>
        </w:tabs>
        <w:rPr>
          <w:rFonts w:ascii="Arial" w:hAnsi="Arial" w:cs="Arial"/>
        </w:rPr>
      </w:pPr>
    </w:p>
    <w:p w14:paraId="263BEDE0" w14:textId="77777777" w:rsidR="005465A3" w:rsidRDefault="005465A3" w:rsidP="001E1830">
      <w:pPr>
        <w:tabs>
          <w:tab w:val="left" w:pos="6946"/>
        </w:tabs>
        <w:rPr>
          <w:rFonts w:ascii="Arial" w:hAnsi="Arial" w:cs="Arial"/>
        </w:rPr>
      </w:pPr>
    </w:p>
    <w:p w14:paraId="64216C4F" w14:textId="77777777" w:rsidR="00834FAC" w:rsidRPr="00834FAC" w:rsidRDefault="00834FAC" w:rsidP="00834FAC">
      <w:pPr>
        <w:autoSpaceDE w:val="0"/>
        <w:autoSpaceDN w:val="0"/>
        <w:adjustRightInd w:val="0"/>
        <w:rPr>
          <w:rFonts w:ascii="Arial" w:hAnsi="Arial" w:cs="Arial"/>
          <w:color w:val="C00000"/>
        </w:rPr>
      </w:pPr>
      <w:r w:rsidRPr="00C95753">
        <w:rPr>
          <w:rFonts w:ascii="Arial" w:hAnsi="Arial" w:cs="Arial"/>
          <w:b/>
          <w:bCs/>
          <w:color w:val="C00000"/>
          <w:sz w:val="24"/>
          <w:szCs w:val="24"/>
        </w:rPr>
        <w:t>2) Le bassin</w:t>
      </w:r>
      <w:r w:rsidRPr="00DA0779">
        <w:rPr>
          <w:rFonts w:ascii="Arial" w:hAnsi="Arial" w:cs="Arial"/>
          <w:b/>
          <w:bCs/>
          <w:color w:val="C00000"/>
          <w:sz w:val="24"/>
          <w:szCs w:val="24"/>
        </w:rPr>
        <w:t xml:space="preserve"> des Mascareignes et le bassin de Laxmi</w:t>
      </w:r>
      <w:r w:rsidRPr="00834FAC">
        <w:rPr>
          <w:rFonts w:ascii="Arial" w:hAnsi="Arial" w:cs="Arial"/>
          <w:color w:val="C00000"/>
        </w:rPr>
        <w:t xml:space="preserve"> </w:t>
      </w:r>
      <w:r>
        <w:rPr>
          <w:rFonts w:ascii="Arial" w:hAnsi="Arial" w:cs="Arial"/>
          <w:color w:val="C00000"/>
        </w:rPr>
        <w:t xml:space="preserve">de </w:t>
      </w:r>
      <w:r w:rsidRPr="00834FAC">
        <w:rPr>
          <w:rFonts w:ascii="Optima" w:hAnsi="Optima" w:cs="Optima"/>
          <w:color w:val="C00000"/>
          <w:sz w:val="21"/>
          <w:szCs w:val="21"/>
        </w:rPr>
        <w:t>Armelle Bernard*, Marc Munschy</w:t>
      </w:r>
    </w:p>
    <w:p w14:paraId="71450CE8" w14:textId="77777777" w:rsidR="00834FAC" w:rsidRDefault="000A22A4" w:rsidP="00834FAC">
      <w:pPr>
        <w:autoSpaceDE w:val="0"/>
        <w:autoSpaceDN w:val="0"/>
        <w:adjustRightInd w:val="0"/>
        <w:rPr>
          <w:rFonts w:ascii="Arial" w:hAnsi="Arial" w:cs="Arial"/>
        </w:rPr>
      </w:pPr>
      <w:r>
        <w:rPr>
          <w:rFonts w:ascii="Arial" w:hAnsi="Arial" w:cs="Arial"/>
          <w:noProof/>
        </w:rPr>
        <w:drawing>
          <wp:anchor distT="0" distB="0" distL="114300" distR="114300" simplePos="0" relativeHeight="251851776" behindDoc="0" locked="0" layoutInCell="1" allowOverlap="1" wp14:anchorId="683C7008" wp14:editId="71A2E2E2">
            <wp:simplePos x="0" y="0"/>
            <wp:positionH relativeFrom="column">
              <wp:posOffset>4832727</wp:posOffset>
            </wp:positionH>
            <wp:positionV relativeFrom="paragraph">
              <wp:posOffset>99684</wp:posOffset>
            </wp:positionV>
            <wp:extent cx="1472304" cy="2885473"/>
            <wp:effectExtent l="19050" t="0" r="0" b="0"/>
            <wp:wrapNone/>
            <wp:docPr id="3" name="Image 2" descr="Figure 1 Mascareig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Mascareignes.jpg"/>
                    <pic:cNvPicPr/>
                  </pic:nvPicPr>
                  <pic:blipFill>
                    <a:blip r:embed="rId15" cstate="print"/>
                    <a:stretch>
                      <a:fillRect/>
                    </a:stretch>
                  </pic:blipFill>
                  <pic:spPr>
                    <a:xfrm>
                      <a:off x="0" y="0"/>
                      <a:ext cx="1472297" cy="2885459"/>
                    </a:xfrm>
                    <a:prstGeom prst="rect">
                      <a:avLst/>
                    </a:prstGeom>
                  </pic:spPr>
                </pic:pic>
              </a:graphicData>
            </a:graphic>
          </wp:anchor>
        </w:drawing>
      </w:r>
    </w:p>
    <w:p w14:paraId="010D03F1" w14:textId="77777777" w:rsidR="008252A0" w:rsidRDefault="008252A0" w:rsidP="000A22A4">
      <w:pPr>
        <w:autoSpaceDE w:val="0"/>
        <w:autoSpaceDN w:val="0"/>
        <w:adjustRightInd w:val="0"/>
        <w:ind w:right="4111"/>
        <w:rPr>
          <w:rFonts w:ascii="Arial" w:hAnsi="Arial" w:cs="Arial"/>
        </w:rPr>
      </w:pPr>
    </w:p>
    <w:p w14:paraId="6B5CD824" w14:textId="77777777" w:rsidR="008252A0" w:rsidRDefault="008252A0" w:rsidP="000A22A4">
      <w:pPr>
        <w:autoSpaceDE w:val="0"/>
        <w:autoSpaceDN w:val="0"/>
        <w:adjustRightInd w:val="0"/>
        <w:ind w:right="4111"/>
        <w:rPr>
          <w:rFonts w:ascii="Arial" w:hAnsi="Arial" w:cs="Arial"/>
        </w:rPr>
      </w:pPr>
    </w:p>
    <w:p w14:paraId="63DCC1A2" w14:textId="77777777" w:rsidR="008252A0" w:rsidRDefault="008252A0" w:rsidP="000A22A4">
      <w:pPr>
        <w:autoSpaceDE w:val="0"/>
        <w:autoSpaceDN w:val="0"/>
        <w:adjustRightInd w:val="0"/>
        <w:ind w:right="4111"/>
        <w:rPr>
          <w:rFonts w:ascii="Arial" w:hAnsi="Arial" w:cs="Arial"/>
        </w:rPr>
      </w:pPr>
    </w:p>
    <w:p w14:paraId="26FD4017" w14:textId="77777777" w:rsidR="00834FAC" w:rsidRDefault="00834FAC" w:rsidP="000A22A4">
      <w:pPr>
        <w:autoSpaceDE w:val="0"/>
        <w:autoSpaceDN w:val="0"/>
        <w:adjustRightInd w:val="0"/>
        <w:ind w:right="4111"/>
        <w:rPr>
          <w:rFonts w:ascii="Arial" w:hAnsi="Arial" w:cs="Arial"/>
        </w:rPr>
      </w:pPr>
      <w:r w:rsidRPr="00834FAC">
        <w:rPr>
          <w:rFonts w:ascii="Arial" w:hAnsi="Arial" w:cs="Arial"/>
        </w:rPr>
        <w:t>« Vers le nord, aucune</w:t>
      </w:r>
      <w:r>
        <w:rPr>
          <w:rFonts w:ascii="Arial" w:hAnsi="Arial" w:cs="Arial"/>
        </w:rPr>
        <w:t xml:space="preserve"> </w:t>
      </w:r>
      <w:r w:rsidRPr="00834FAC">
        <w:rPr>
          <w:rFonts w:ascii="Arial" w:hAnsi="Arial" w:cs="Arial"/>
        </w:rPr>
        <w:t>anomalie magnétique n’est clairement reconnue (nombre</w:t>
      </w:r>
      <w:r>
        <w:rPr>
          <w:rFonts w:ascii="Arial" w:hAnsi="Arial" w:cs="Arial"/>
        </w:rPr>
        <w:t xml:space="preserve"> </w:t>
      </w:r>
      <w:r w:rsidRPr="00834FAC">
        <w:rPr>
          <w:rFonts w:ascii="Arial" w:hAnsi="Arial" w:cs="Arial"/>
        </w:rPr>
        <w:t xml:space="preserve">important de zones de fracture, </w:t>
      </w:r>
      <w:r>
        <w:rPr>
          <w:rFonts w:ascii="Arial" w:hAnsi="Arial" w:cs="Arial"/>
        </w:rPr>
        <w:t>m</w:t>
      </w:r>
      <w:r w:rsidRPr="00834FAC">
        <w:rPr>
          <w:rFonts w:ascii="Arial" w:hAnsi="Arial" w:cs="Arial"/>
        </w:rPr>
        <w:t>auvaise orientation</w:t>
      </w:r>
      <w:r>
        <w:rPr>
          <w:rFonts w:ascii="Arial" w:hAnsi="Arial" w:cs="Arial"/>
        </w:rPr>
        <w:t xml:space="preserve"> </w:t>
      </w:r>
      <w:r w:rsidRPr="00834FAC">
        <w:rPr>
          <w:rFonts w:ascii="Arial" w:hAnsi="Arial" w:cs="Arial"/>
        </w:rPr>
        <w:t>des profils). »</w:t>
      </w:r>
    </w:p>
    <w:p w14:paraId="5C907CD5" w14:textId="77777777" w:rsidR="000A22A4" w:rsidRPr="00834FAC" w:rsidRDefault="000A22A4" w:rsidP="000A22A4">
      <w:pPr>
        <w:autoSpaceDE w:val="0"/>
        <w:autoSpaceDN w:val="0"/>
        <w:adjustRightInd w:val="0"/>
        <w:ind w:right="4111"/>
        <w:rPr>
          <w:rFonts w:ascii="Arial" w:hAnsi="Arial" w:cs="Arial"/>
        </w:rPr>
      </w:pPr>
    </w:p>
    <w:p w14:paraId="2E11E659" w14:textId="77777777" w:rsidR="00834FAC" w:rsidRPr="00834FAC" w:rsidRDefault="00834FAC" w:rsidP="000A22A4">
      <w:pPr>
        <w:autoSpaceDE w:val="0"/>
        <w:autoSpaceDN w:val="0"/>
        <w:adjustRightInd w:val="0"/>
        <w:ind w:right="4111"/>
        <w:rPr>
          <w:rFonts w:ascii="Arial" w:hAnsi="Arial" w:cs="Arial"/>
        </w:rPr>
      </w:pPr>
      <w:r w:rsidRPr="00834FAC">
        <w:rPr>
          <w:rFonts w:ascii="Arial" w:hAnsi="Arial" w:cs="Arial"/>
        </w:rPr>
        <w:t>« Les anomalies magnétiques</w:t>
      </w:r>
      <w:r>
        <w:rPr>
          <w:rFonts w:ascii="Arial" w:hAnsi="Arial" w:cs="Arial"/>
        </w:rPr>
        <w:t xml:space="preserve"> </w:t>
      </w:r>
      <w:r w:rsidRPr="00834FAC">
        <w:rPr>
          <w:rFonts w:ascii="Arial" w:hAnsi="Arial" w:cs="Arial"/>
        </w:rPr>
        <w:t>sont bien reconnues sur les deux flancs dans les</w:t>
      </w:r>
      <w:r>
        <w:rPr>
          <w:rFonts w:ascii="Arial" w:hAnsi="Arial" w:cs="Arial"/>
        </w:rPr>
        <w:t xml:space="preserve"> </w:t>
      </w:r>
      <w:r w:rsidRPr="00834FAC">
        <w:rPr>
          <w:rFonts w:ascii="Arial" w:hAnsi="Arial" w:cs="Arial"/>
        </w:rPr>
        <w:t>compartiments α, _ et γ (</w:t>
      </w:r>
      <w:r w:rsidRPr="00834FAC">
        <w:rPr>
          <w:rFonts w:ascii="Arial" w:hAnsi="Arial" w:cs="Arial"/>
          <w:i/>
          <w:iCs/>
        </w:rPr>
        <w:t>figure 2</w:t>
      </w:r>
      <w:r>
        <w:rPr>
          <w:rFonts w:ascii="Arial" w:hAnsi="Arial" w:cs="Arial"/>
        </w:rPr>
        <w:t xml:space="preserve">), </w:t>
      </w:r>
      <w:r w:rsidRPr="00834FAC">
        <w:rPr>
          <w:rFonts w:ascii="Arial" w:hAnsi="Arial" w:cs="Arial"/>
        </w:rPr>
        <w:t>tandis que, dans les</w:t>
      </w:r>
      <w:r>
        <w:rPr>
          <w:rFonts w:ascii="Arial" w:hAnsi="Arial" w:cs="Arial"/>
        </w:rPr>
        <w:t xml:space="preserve"> </w:t>
      </w:r>
      <w:r w:rsidR="008252A0">
        <w:rPr>
          <w:rFonts w:ascii="Arial" w:hAnsi="Arial" w:cs="Arial"/>
        </w:rPr>
        <w:t xml:space="preserve"> c</w:t>
      </w:r>
      <w:r w:rsidRPr="00834FAC">
        <w:rPr>
          <w:rFonts w:ascii="Arial" w:hAnsi="Arial" w:cs="Arial"/>
        </w:rPr>
        <w:t>ompartiments δ et ε, seul le flanc ouest est interprété.</w:t>
      </w:r>
    </w:p>
    <w:p w14:paraId="7FBEBE8B" w14:textId="77777777" w:rsidR="005465A3" w:rsidRDefault="00834FAC" w:rsidP="000A22A4">
      <w:pPr>
        <w:autoSpaceDE w:val="0"/>
        <w:autoSpaceDN w:val="0"/>
        <w:adjustRightInd w:val="0"/>
        <w:ind w:right="4111"/>
        <w:rPr>
          <w:rFonts w:ascii="Arial" w:hAnsi="Arial" w:cs="Arial"/>
        </w:rPr>
      </w:pPr>
      <w:r w:rsidRPr="00834FAC">
        <w:rPr>
          <w:rFonts w:ascii="Arial" w:hAnsi="Arial" w:cs="Arial"/>
        </w:rPr>
        <w:t>Une des principales conséquences de notre interprétation</w:t>
      </w:r>
      <w:r>
        <w:rPr>
          <w:rFonts w:ascii="Arial" w:hAnsi="Arial" w:cs="Arial"/>
        </w:rPr>
        <w:t xml:space="preserve"> </w:t>
      </w:r>
      <w:r w:rsidRPr="00834FAC">
        <w:rPr>
          <w:rFonts w:ascii="Arial" w:hAnsi="Arial" w:cs="Arial"/>
        </w:rPr>
        <w:t>est que, dans le bassin des Mascareignes, l’âge de</w:t>
      </w:r>
      <w:r w:rsidR="008252A0">
        <w:rPr>
          <w:rFonts w:ascii="Arial" w:hAnsi="Arial" w:cs="Arial"/>
        </w:rPr>
        <w:t xml:space="preserve"> </w:t>
      </w:r>
      <w:r w:rsidRPr="00834FAC">
        <w:rPr>
          <w:rFonts w:ascii="Arial" w:hAnsi="Arial" w:cs="Arial"/>
        </w:rPr>
        <w:t>l’extinction de la dorsale augmente du sud (A27j, 59 Ma)</w:t>
      </w:r>
      <w:r>
        <w:rPr>
          <w:rFonts w:ascii="Arial" w:hAnsi="Arial" w:cs="Arial"/>
        </w:rPr>
        <w:t xml:space="preserve"> </w:t>
      </w:r>
      <w:r w:rsidRPr="00834FAC">
        <w:rPr>
          <w:rFonts w:ascii="Arial" w:hAnsi="Arial" w:cs="Arial"/>
        </w:rPr>
        <w:t>au nord (A30, 67 Ma). Au nord du compartiment δ, les</w:t>
      </w:r>
      <w:r w:rsidR="008252A0">
        <w:rPr>
          <w:rFonts w:ascii="Arial" w:hAnsi="Arial" w:cs="Arial"/>
        </w:rPr>
        <w:t xml:space="preserve"> </w:t>
      </w:r>
      <w:r w:rsidRPr="00834FAC">
        <w:rPr>
          <w:rFonts w:ascii="Arial" w:hAnsi="Arial" w:cs="Arial"/>
        </w:rPr>
        <w:t>anomalies magnétiques ne permettent plus d’identifier</w:t>
      </w:r>
      <w:r>
        <w:rPr>
          <w:rFonts w:ascii="Arial" w:hAnsi="Arial" w:cs="Arial"/>
        </w:rPr>
        <w:t xml:space="preserve"> </w:t>
      </w:r>
      <w:r w:rsidRPr="00834FAC">
        <w:rPr>
          <w:rFonts w:ascii="Arial" w:hAnsi="Arial" w:cs="Arial"/>
        </w:rPr>
        <w:t>l’axe de la dorsale fossile. »</w:t>
      </w:r>
    </w:p>
    <w:p w14:paraId="53A0CF02" w14:textId="77777777" w:rsidR="000A22A4" w:rsidRDefault="000A22A4" w:rsidP="000A22A4">
      <w:pPr>
        <w:autoSpaceDE w:val="0"/>
        <w:autoSpaceDN w:val="0"/>
        <w:adjustRightInd w:val="0"/>
        <w:ind w:right="4111"/>
        <w:rPr>
          <w:rFonts w:ascii="Arial" w:hAnsi="Arial" w:cs="Arial"/>
        </w:rPr>
      </w:pPr>
    </w:p>
    <w:p w14:paraId="5B326AF3" w14:textId="77777777" w:rsidR="000A22A4" w:rsidRPr="00834FAC" w:rsidRDefault="000A22A4" w:rsidP="000A22A4">
      <w:pPr>
        <w:autoSpaceDE w:val="0"/>
        <w:autoSpaceDN w:val="0"/>
        <w:adjustRightInd w:val="0"/>
        <w:ind w:right="4111"/>
        <w:rPr>
          <w:rFonts w:ascii="Arial" w:hAnsi="Arial" w:cs="Arial"/>
        </w:rPr>
      </w:pPr>
    </w:p>
    <w:p w14:paraId="383DC358" w14:textId="77777777" w:rsidR="005D3A38" w:rsidRDefault="005D3A38" w:rsidP="001E1830">
      <w:pPr>
        <w:tabs>
          <w:tab w:val="left" w:pos="6946"/>
        </w:tabs>
        <w:rPr>
          <w:rFonts w:ascii="Arial" w:hAnsi="Arial" w:cs="Arial"/>
        </w:rPr>
      </w:pPr>
    </w:p>
    <w:p w14:paraId="347BE35B" w14:textId="77777777" w:rsidR="005465A3" w:rsidRPr="005D3A38" w:rsidRDefault="005D3A38" w:rsidP="001E1830">
      <w:pPr>
        <w:tabs>
          <w:tab w:val="left" w:pos="6946"/>
        </w:tabs>
        <w:rPr>
          <w:rFonts w:ascii="Arial" w:hAnsi="Arial" w:cs="Arial"/>
          <w:b/>
          <w:color w:val="C00000"/>
          <w:sz w:val="24"/>
          <w:szCs w:val="24"/>
        </w:rPr>
      </w:pPr>
      <w:r w:rsidRPr="00C95753">
        <w:rPr>
          <w:rFonts w:ascii="Arial" w:hAnsi="Arial" w:cs="Arial"/>
          <w:b/>
          <w:bCs/>
          <w:color w:val="C00000"/>
          <w:sz w:val="24"/>
          <w:szCs w:val="24"/>
        </w:rPr>
        <w:t>3) Mauritia</w:t>
      </w:r>
      <w:r w:rsidRPr="00C95753">
        <w:rPr>
          <w:rFonts w:ascii="Arial" w:hAnsi="Arial" w:cs="Arial"/>
          <w:b/>
          <w:color w:val="C00000"/>
          <w:sz w:val="24"/>
          <w:szCs w:val="24"/>
        </w:rPr>
        <w:t>: Le</w:t>
      </w:r>
      <w:r w:rsidRPr="00DA0779">
        <w:rPr>
          <w:rFonts w:ascii="Arial" w:hAnsi="Arial" w:cs="Arial"/>
          <w:b/>
          <w:color w:val="C00000"/>
          <w:sz w:val="24"/>
          <w:szCs w:val="24"/>
        </w:rPr>
        <w:t xml:space="preserve"> continent caché sous la Réunion</w:t>
      </w:r>
    </w:p>
    <w:p w14:paraId="0FCDF27A" w14:textId="77777777" w:rsidR="005D3A38" w:rsidRDefault="005D3A38" w:rsidP="001E1830">
      <w:pPr>
        <w:tabs>
          <w:tab w:val="left" w:pos="6946"/>
        </w:tabs>
        <w:rPr>
          <w:rFonts w:ascii="Arial" w:hAnsi="Arial" w:cs="Arial"/>
        </w:rPr>
      </w:pPr>
    </w:p>
    <w:p w14:paraId="6ADBF2AE" w14:textId="77777777" w:rsidR="005D3A38" w:rsidRDefault="005D3A38" w:rsidP="001E1830">
      <w:pPr>
        <w:tabs>
          <w:tab w:val="left" w:pos="6946"/>
        </w:tabs>
        <w:rPr>
          <w:rFonts w:ascii="Arial" w:hAnsi="Arial" w:cs="Arial"/>
        </w:rPr>
      </w:pPr>
      <w:r>
        <w:rPr>
          <w:rFonts w:ascii="Arial" w:hAnsi="Arial" w:cs="Arial"/>
        </w:rPr>
        <w:t>« </w:t>
      </w:r>
      <w:r w:rsidRPr="005D3A38">
        <w:rPr>
          <w:rFonts w:ascii="Arial" w:hAnsi="Arial" w:cs="Arial"/>
        </w:rPr>
        <w:t>Il y a 85 millions d'années, L'ancien continent Mauritia s'étendait de La Réunion jusqu'au Deccan en Inde. Il a disparu depuis mais des traces de son existence ont été retrouvées sur l’île Maurice.</w:t>
      </w:r>
      <w:r>
        <w:rPr>
          <w:rFonts w:ascii="Arial" w:hAnsi="Arial" w:cs="Arial"/>
        </w:rPr>
        <w:t> »</w:t>
      </w:r>
    </w:p>
    <w:p w14:paraId="12F9FE8A" w14:textId="77777777" w:rsidR="005D3A38" w:rsidRDefault="005D3A38" w:rsidP="001E1830">
      <w:pPr>
        <w:tabs>
          <w:tab w:val="left" w:pos="6946"/>
        </w:tabs>
        <w:rPr>
          <w:rFonts w:ascii="Arial" w:hAnsi="Arial" w:cs="Arial"/>
        </w:rPr>
      </w:pPr>
    </w:p>
    <w:p w14:paraId="1BA6BB64" w14:textId="77777777" w:rsidR="005D3A38" w:rsidRDefault="00711598" w:rsidP="001E1830">
      <w:pPr>
        <w:tabs>
          <w:tab w:val="left" w:pos="6946"/>
        </w:tabs>
        <w:rPr>
          <w:rFonts w:ascii="Arial" w:hAnsi="Arial" w:cs="Arial"/>
        </w:rPr>
      </w:pPr>
      <w:hyperlink r:id="rId16" w:history="1">
        <w:r w:rsidR="005D3A38" w:rsidRPr="000C75D1">
          <w:rPr>
            <w:rStyle w:val="Lienhypertexte"/>
            <w:rFonts w:ascii="Arial" w:hAnsi="Arial" w:cs="Arial"/>
          </w:rPr>
          <w:t>https://www.zinfos974.com/Mauritia-Le-continent-cache-sous-la-Reunion_a110631.html</w:t>
        </w:r>
      </w:hyperlink>
    </w:p>
    <w:p w14:paraId="666FBB33" w14:textId="77777777" w:rsidR="005D3A38" w:rsidRDefault="005D3A38" w:rsidP="001E1830">
      <w:pPr>
        <w:tabs>
          <w:tab w:val="left" w:pos="6946"/>
        </w:tabs>
        <w:rPr>
          <w:rFonts w:ascii="Arial" w:hAnsi="Arial" w:cs="Arial"/>
        </w:rPr>
      </w:pPr>
    </w:p>
    <w:p w14:paraId="676D857E" w14:textId="77777777" w:rsidR="008252A0" w:rsidRPr="00834FAC" w:rsidRDefault="005D3A38" w:rsidP="001E1830">
      <w:pPr>
        <w:tabs>
          <w:tab w:val="left" w:pos="6946"/>
        </w:tabs>
        <w:rPr>
          <w:rFonts w:ascii="Arial" w:hAnsi="Arial" w:cs="Arial"/>
        </w:rPr>
      </w:pPr>
      <w:r>
        <w:rPr>
          <w:rFonts w:ascii="Arial" w:hAnsi="Arial" w:cs="Arial"/>
        </w:rPr>
        <w:lastRenderedPageBreak/>
        <w:t>« </w:t>
      </w:r>
      <w:r w:rsidRPr="005D3A38">
        <w:rPr>
          <w:rFonts w:ascii="Arial" w:hAnsi="Arial" w:cs="Arial"/>
        </w:rPr>
        <w:t xml:space="preserve">Une étude publiée cette semaine </w:t>
      </w:r>
      <w:r w:rsidRPr="005D3A38">
        <w:rPr>
          <w:rFonts w:ascii="Arial" w:hAnsi="Arial" w:cs="Arial"/>
          <w:i/>
          <w:color w:val="C00000"/>
          <w:sz w:val="16"/>
          <w:szCs w:val="16"/>
        </w:rPr>
        <w:t>( 4 Février 2017 )</w:t>
      </w:r>
      <w:r>
        <w:rPr>
          <w:rFonts w:ascii="Arial" w:hAnsi="Arial" w:cs="Arial"/>
        </w:rPr>
        <w:t xml:space="preserve"> </w:t>
      </w:r>
      <w:r w:rsidRPr="005D3A38">
        <w:rPr>
          <w:rFonts w:ascii="Arial" w:hAnsi="Arial" w:cs="Arial"/>
        </w:rPr>
        <w:t>dans la revue scientifique Nature Communications affirme l’existence de ce microcontinent baptisé Mauritia il y a plus de 85 millions d’années. Ce sont des scientifiques de l'université sud-africaine de Wits qui ont publié l’information.</w:t>
      </w:r>
      <w:r>
        <w:rPr>
          <w:rFonts w:ascii="Arial" w:hAnsi="Arial" w:cs="Arial"/>
        </w:rPr>
        <w:t> »</w:t>
      </w:r>
    </w:p>
    <w:p w14:paraId="6FA7172D" w14:textId="77777777" w:rsidR="005465A3" w:rsidRPr="00834FAC" w:rsidRDefault="005465A3" w:rsidP="001E1830">
      <w:pPr>
        <w:tabs>
          <w:tab w:val="left" w:pos="6946"/>
        </w:tabs>
        <w:rPr>
          <w:rFonts w:ascii="Arial" w:hAnsi="Arial" w:cs="Arial"/>
        </w:rPr>
      </w:pPr>
    </w:p>
    <w:p w14:paraId="78310278" w14:textId="77777777" w:rsidR="005465A3" w:rsidRDefault="005D3A38" w:rsidP="001E1830">
      <w:pPr>
        <w:tabs>
          <w:tab w:val="left" w:pos="6946"/>
        </w:tabs>
        <w:rPr>
          <w:rFonts w:ascii="Arial" w:hAnsi="Arial" w:cs="Arial"/>
        </w:rPr>
      </w:pPr>
      <w:r>
        <w:rPr>
          <w:rFonts w:ascii="Arial" w:hAnsi="Arial" w:cs="Arial"/>
        </w:rPr>
        <w:t>« </w:t>
      </w:r>
      <w:r w:rsidRPr="005D3A38">
        <w:rPr>
          <w:rFonts w:ascii="Arial" w:hAnsi="Arial" w:cs="Arial"/>
        </w:rPr>
        <w:t>L’ancien continent appartenait encore il y a 200 millions d'années au supercontinent Gondwana. Il était logé entre l'Inde et Madagascar et aurait disparu il y a environ 85 millions d'années lors de l’éloignement des plaques tectoniques. Le temps et les éruptions volcaniques ont fait leur œuvre et recouvert les vestiges de Mauritia.</w:t>
      </w:r>
      <w:r>
        <w:rPr>
          <w:rFonts w:ascii="Arial" w:hAnsi="Arial" w:cs="Arial"/>
        </w:rPr>
        <w:t> »</w:t>
      </w:r>
    </w:p>
    <w:p w14:paraId="0B38AFCE" w14:textId="77777777" w:rsidR="005D3A38" w:rsidRDefault="005D3A38" w:rsidP="001E1830">
      <w:pPr>
        <w:tabs>
          <w:tab w:val="left" w:pos="6946"/>
        </w:tabs>
        <w:rPr>
          <w:rFonts w:ascii="Arial" w:hAnsi="Arial" w:cs="Arial"/>
        </w:rPr>
      </w:pPr>
    </w:p>
    <w:p w14:paraId="18BD2F34" w14:textId="77777777" w:rsidR="005D3A38" w:rsidRPr="00834FAC" w:rsidRDefault="005D3A38" w:rsidP="001E1830">
      <w:pPr>
        <w:tabs>
          <w:tab w:val="left" w:pos="6946"/>
        </w:tabs>
        <w:rPr>
          <w:rFonts w:ascii="Arial" w:hAnsi="Arial" w:cs="Arial"/>
        </w:rPr>
      </w:pPr>
    </w:p>
    <w:p w14:paraId="2CC8AEAA" w14:textId="77777777" w:rsidR="005465A3" w:rsidRDefault="00B862AA" w:rsidP="001E1830">
      <w:pPr>
        <w:tabs>
          <w:tab w:val="left" w:pos="6946"/>
        </w:tabs>
        <w:rPr>
          <w:rFonts w:ascii="Arial" w:hAnsi="Arial" w:cs="Arial"/>
        </w:rPr>
      </w:pPr>
      <w:r>
        <w:rPr>
          <w:rFonts w:ascii="Arial" w:hAnsi="Arial" w:cs="Arial"/>
        </w:rPr>
        <w:t>Les indices réels sont les suivants :</w:t>
      </w:r>
    </w:p>
    <w:p w14:paraId="29E18241" w14:textId="77777777" w:rsidR="00B862AA" w:rsidRDefault="00B862AA" w:rsidP="00B862AA">
      <w:pPr>
        <w:ind w:right="3685"/>
        <w:rPr>
          <w:rFonts w:ascii="Arial" w:hAnsi="Arial" w:cs="Arial"/>
        </w:rPr>
      </w:pPr>
      <w:r>
        <w:rPr>
          <w:rFonts w:ascii="Arial" w:hAnsi="Arial" w:cs="Arial"/>
          <w:noProof/>
        </w:rPr>
        <w:drawing>
          <wp:anchor distT="0" distB="0" distL="114300" distR="114300" simplePos="0" relativeHeight="251833344" behindDoc="1" locked="0" layoutInCell="1" allowOverlap="1" wp14:anchorId="10E6DB3C" wp14:editId="03754C44">
            <wp:simplePos x="0" y="0"/>
            <wp:positionH relativeFrom="column">
              <wp:posOffset>4244340</wp:posOffset>
            </wp:positionH>
            <wp:positionV relativeFrom="paragraph">
              <wp:posOffset>106045</wp:posOffset>
            </wp:positionV>
            <wp:extent cx="2480945" cy="2605405"/>
            <wp:effectExtent l="19050" t="0" r="0" b="0"/>
            <wp:wrapNone/>
            <wp:docPr id="165" name="Image 164" descr="Madagascar à sa place avant et apr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gascar à sa place avant et aprés.jpg"/>
                    <pic:cNvPicPr/>
                  </pic:nvPicPr>
                  <pic:blipFill>
                    <a:blip r:embed="rId17" cstate="print"/>
                    <a:stretch>
                      <a:fillRect/>
                    </a:stretch>
                  </pic:blipFill>
                  <pic:spPr>
                    <a:xfrm>
                      <a:off x="0" y="0"/>
                      <a:ext cx="2480945" cy="2605405"/>
                    </a:xfrm>
                    <a:prstGeom prst="rect">
                      <a:avLst/>
                    </a:prstGeom>
                  </pic:spPr>
                </pic:pic>
              </a:graphicData>
            </a:graphic>
          </wp:anchor>
        </w:drawing>
      </w:r>
    </w:p>
    <w:p w14:paraId="4B4ED0ED" w14:textId="77777777" w:rsidR="00B862AA" w:rsidRDefault="00B862AA" w:rsidP="00B862AA">
      <w:pPr>
        <w:ind w:right="3685"/>
        <w:rPr>
          <w:rFonts w:ascii="Arial" w:hAnsi="Arial" w:cs="Arial"/>
        </w:rPr>
      </w:pPr>
    </w:p>
    <w:p w14:paraId="29B201B8" w14:textId="77777777" w:rsidR="00B862AA" w:rsidRDefault="00B862AA" w:rsidP="00B862AA">
      <w:pPr>
        <w:pStyle w:val="Paragraphedeliste"/>
        <w:numPr>
          <w:ilvl w:val="0"/>
          <w:numId w:val="8"/>
        </w:numPr>
        <w:ind w:left="567" w:right="3685" w:hanging="283"/>
        <w:rPr>
          <w:rFonts w:ascii="Arial" w:hAnsi="Arial" w:cs="Arial"/>
        </w:rPr>
      </w:pPr>
      <w:r w:rsidRPr="00267801">
        <w:rPr>
          <w:rFonts w:ascii="Arial" w:hAnsi="Arial" w:cs="Arial"/>
        </w:rPr>
        <w:t xml:space="preserve">Au Nord- Est de Madagascar, à environ </w:t>
      </w:r>
      <w:r>
        <w:rPr>
          <w:rFonts w:ascii="Arial" w:hAnsi="Arial" w:cs="Arial"/>
        </w:rPr>
        <w:t>950 km au Nord et 20</w:t>
      </w:r>
      <w:r w:rsidRPr="00267801">
        <w:rPr>
          <w:rFonts w:ascii="Arial" w:hAnsi="Arial" w:cs="Arial"/>
        </w:rPr>
        <w:t xml:space="preserve">00 km </w:t>
      </w:r>
      <w:r>
        <w:rPr>
          <w:rFonts w:ascii="Arial" w:hAnsi="Arial" w:cs="Arial"/>
        </w:rPr>
        <w:t>du Sud</w:t>
      </w:r>
      <w:r w:rsidRPr="00267801">
        <w:rPr>
          <w:rFonts w:ascii="Arial" w:hAnsi="Arial" w:cs="Arial"/>
        </w:rPr>
        <w:t xml:space="preserve">, se trouve </w:t>
      </w:r>
      <w:r>
        <w:rPr>
          <w:rFonts w:ascii="Arial" w:hAnsi="Arial" w:cs="Arial"/>
        </w:rPr>
        <w:t>le plateau de Mascareignes.</w:t>
      </w:r>
    </w:p>
    <w:p w14:paraId="2CF8BFB8" w14:textId="77777777" w:rsidR="00B862AA" w:rsidRPr="00267801" w:rsidRDefault="00B862AA" w:rsidP="00B862AA">
      <w:pPr>
        <w:pStyle w:val="Paragraphedeliste"/>
        <w:numPr>
          <w:ilvl w:val="0"/>
          <w:numId w:val="8"/>
        </w:numPr>
        <w:ind w:left="567" w:right="3685" w:hanging="283"/>
        <w:rPr>
          <w:rFonts w:ascii="Arial" w:hAnsi="Arial" w:cs="Arial"/>
        </w:rPr>
      </w:pPr>
      <w:r>
        <w:rPr>
          <w:rFonts w:ascii="Arial" w:hAnsi="Arial" w:cs="Arial"/>
        </w:rPr>
        <w:t>Ce plateau continental</w:t>
      </w:r>
      <w:r w:rsidRPr="00267801">
        <w:rPr>
          <w:rFonts w:ascii="Arial" w:hAnsi="Arial" w:cs="Arial"/>
        </w:rPr>
        <w:t xml:space="preserve"> rappelle la forme de Madagascar.</w:t>
      </w:r>
      <w:r>
        <w:rPr>
          <w:rFonts w:ascii="Arial" w:hAnsi="Arial" w:cs="Arial"/>
        </w:rPr>
        <w:t xml:space="preserve"> On y retrouve la « </w:t>
      </w:r>
      <w:r w:rsidR="003F6907">
        <w:rPr>
          <w:rFonts w:ascii="Arial" w:hAnsi="Arial" w:cs="Arial"/>
        </w:rPr>
        <w:t>tête</w:t>
      </w:r>
      <w:r>
        <w:rPr>
          <w:rFonts w:ascii="Arial" w:hAnsi="Arial" w:cs="Arial"/>
        </w:rPr>
        <w:t xml:space="preserve"> » de </w:t>
      </w:r>
      <w:r w:rsidR="003F6907">
        <w:rPr>
          <w:rFonts w:ascii="Arial" w:hAnsi="Arial" w:cs="Arial"/>
        </w:rPr>
        <w:t>Madagascar</w:t>
      </w:r>
      <w:r>
        <w:rPr>
          <w:rFonts w:ascii="Arial" w:hAnsi="Arial" w:cs="Arial"/>
        </w:rPr>
        <w:t xml:space="preserve"> dans sa partie Nord – Ouest.</w:t>
      </w:r>
    </w:p>
    <w:p w14:paraId="5DDFC172" w14:textId="77777777" w:rsidR="00B862AA" w:rsidRPr="00267801" w:rsidRDefault="00B862AA" w:rsidP="00B862AA">
      <w:pPr>
        <w:pStyle w:val="Paragraphedeliste"/>
        <w:numPr>
          <w:ilvl w:val="0"/>
          <w:numId w:val="8"/>
        </w:numPr>
        <w:tabs>
          <w:tab w:val="left" w:pos="284"/>
        </w:tabs>
        <w:ind w:left="567" w:right="3685" w:hanging="283"/>
        <w:rPr>
          <w:rFonts w:ascii="Arial" w:hAnsi="Arial" w:cs="Arial"/>
        </w:rPr>
      </w:pPr>
      <w:r w:rsidRPr="00267801">
        <w:rPr>
          <w:rFonts w:ascii="Arial" w:hAnsi="Arial" w:cs="Arial"/>
        </w:rPr>
        <w:t>Avec une rotation antihoraire d’environ 48°, la forme de l’ile s’encastre</w:t>
      </w:r>
      <w:r>
        <w:rPr>
          <w:rFonts w:ascii="Arial" w:hAnsi="Arial" w:cs="Arial"/>
        </w:rPr>
        <w:t xml:space="preserve"> </w:t>
      </w:r>
      <w:r w:rsidRPr="00267801">
        <w:rPr>
          <w:rFonts w:ascii="Arial" w:hAnsi="Arial" w:cs="Arial"/>
        </w:rPr>
        <w:t>parfaitement aux traces d’un plateau continental</w:t>
      </w:r>
      <w:r>
        <w:rPr>
          <w:rFonts w:ascii="Arial" w:hAnsi="Arial" w:cs="Arial"/>
        </w:rPr>
        <w:t>.</w:t>
      </w:r>
    </w:p>
    <w:p w14:paraId="6C0D16D1" w14:textId="77777777" w:rsidR="00B862AA" w:rsidRPr="00267801" w:rsidRDefault="00B862AA" w:rsidP="00B862AA">
      <w:pPr>
        <w:pStyle w:val="Paragraphedeliste"/>
        <w:numPr>
          <w:ilvl w:val="0"/>
          <w:numId w:val="8"/>
        </w:numPr>
        <w:tabs>
          <w:tab w:val="left" w:pos="284"/>
        </w:tabs>
        <w:ind w:left="567" w:right="3685" w:hanging="283"/>
        <w:rPr>
          <w:rFonts w:ascii="Arial" w:hAnsi="Arial" w:cs="Arial"/>
        </w:rPr>
      </w:pPr>
      <w:r w:rsidRPr="00267801">
        <w:rPr>
          <w:rFonts w:ascii="Arial" w:hAnsi="Arial" w:cs="Arial"/>
        </w:rPr>
        <w:t>Dans cette trace, il existe à son Nord une déformation de la plaine en arc de cercle d’environ 500 km</w:t>
      </w:r>
      <w:r>
        <w:rPr>
          <w:rFonts w:ascii="Arial" w:hAnsi="Arial" w:cs="Arial"/>
        </w:rPr>
        <w:t>.</w:t>
      </w:r>
    </w:p>
    <w:p w14:paraId="4D31390D" w14:textId="77777777" w:rsidR="00B862AA" w:rsidRPr="00267801" w:rsidRDefault="00B862AA" w:rsidP="00B862AA">
      <w:pPr>
        <w:pStyle w:val="Paragraphedeliste"/>
        <w:numPr>
          <w:ilvl w:val="0"/>
          <w:numId w:val="8"/>
        </w:numPr>
        <w:tabs>
          <w:tab w:val="left" w:pos="284"/>
        </w:tabs>
        <w:ind w:left="567" w:right="3685" w:hanging="283"/>
        <w:rPr>
          <w:rFonts w:ascii="Arial" w:hAnsi="Arial" w:cs="Arial"/>
        </w:rPr>
      </w:pPr>
      <w:r w:rsidRPr="00267801">
        <w:rPr>
          <w:rFonts w:ascii="Arial" w:hAnsi="Arial" w:cs="Arial"/>
        </w:rPr>
        <w:t>Cet arc de cercle, coïncide parfaitement avec celui présent au Nord de Madagascar pour former un astroblème d’environ 500 km de</w:t>
      </w:r>
      <w:r>
        <w:rPr>
          <w:rFonts w:ascii="Arial" w:hAnsi="Arial" w:cs="Arial"/>
        </w:rPr>
        <w:t xml:space="preserve"> </w:t>
      </w:r>
      <w:r w:rsidRPr="00267801">
        <w:rPr>
          <w:rFonts w:ascii="Arial" w:hAnsi="Arial" w:cs="Arial"/>
        </w:rPr>
        <w:t>diamètre.</w:t>
      </w:r>
    </w:p>
    <w:p w14:paraId="74667B91" w14:textId="77777777" w:rsidR="00B862AA" w:rsidRDefault="00B862AA" w:rsidP="00B862AA">
      <w:pPr>
        <w:pStyle w:val="Paragraphedeliste"/>
        <w:numPr>
          <w:ilvl w:val="0"/>
          <w:numId w:val="8"/>
        </w:numPr>
        <w:tabs>
          <w:tab w:val="left" w:pos="284"/>
        </w:tabs>
        <w:ind w:left="567" w:right="3685" w:hanging="283"/>
        <w:rPr>
          <w:rFonts w:ascii="Arial" w:hAnsi="Arial" w:cs="Arial"/>
        </w:rPr>
      </w:pPr>
      <w:r>
        <w:rPr>
          <w:rFonts w:ascii="Arial" w:hAnsi="Arial" w:cs="Arial"/>
        </w:rPr>
        <w:t>Sur le fond de la plaine abyssale, on perçoit des traces de glissement. Elles suive</w:t>
      </w:r>
      <w:r w:rsidRPr="003A5864">
        <w:rPr>
          <w:rFonts w:ascii="Arial" w:hAnsi="Arial" w:cs="Arial"/>
        </w:rPr>
        <w:t>nt logiquement</w:t>
      </w:r>
      <w:r>
        <w:rPr>
          <w:rFonts w:ascii="Arial" w:hAnsi="Arial" w:cs="Arial"/>
        </w:rPr>
        <w:t xml:space="preserve"> les débris de plateau continental de l’Est à Madagascar.</w:t>
      </w:r>
    </w:p>
    <w:p w14:paraId="1A9F4D55" w14:textId="77777777" w:rsidR="005465A3" w:rsidRDefault="005465A3" w:rsidP="001E1830">
      <w:pPr>
        <w:tabs>
          <w:tab w:val="left" w:pos="6946"/>
        </w:tabs>
        <w:rPr>
          <w:rFonts w:ascii="Arial" w:hAnsi="Arial" w:cs="Arial"/>
        </w:rPr>
      </w:pPr>
    </w:p>
    <w:p w14:paraId="6C667FD5" w14:textId="77777777" w:rsidR="005465A3" w:rsidRDefault="003F6907" w:rsidP="001E1830">
      <w:pPr>
        <w:tabs>
          <w:tab w:val="left" w:pos="6946"/>
        </w:tabs>
        <w:rPr>
          <w:rFonts w:ascii="Arial" w:hAnsi="Arial" w:cs="Arial"/>
        </w:rPr>
      </w:pPr>
      <w:r>
        <w:rPr>
          <w:rFonts w:ascii="Arial" w:hAnsi="Arial" w:cs="Arial"/>
          <w:noProof/>
        </w:rPr>
        <w:drawing>
          <wp:anchor distT="0" distB="0" distL="114300" distR="114300" simplePos="0" relativeHeight="251852800" behindDoc="0" locked="0" layoutInCell="1" allowOverlap="1" wp14:anchorId="45FB7A69" wp14:editId="5B93E057">
            <wp:simplePos x="0" y="0"/>
            <wp:positionH relativeFrom="column">
              <wp:posOffset>1906270</wp:posOffset>
            </wp:positionH>
            <wp:positionV relativeFrom="paragraph">
              <wp:posOffset>45085</wp:posOffset>
            </wp:positionV>
            <wp:extent cx="1978025" cy="2160270"/>
            <wp:effectExtent l="19050" t="0" r="3175" b="0"/>
            <wp:wrapNone/>
            <wp:docPr id="7" name="Image 6" descr="Mascarene - Madagasc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arene - Madagascar 1.jpg"/>
                    <pic:cNvPicPr/>
                  </pic:nvPicPr>
                  <pic:blipFill>
                    <a:blip r:embed="rId18" cstate="print"/>
                    <a:stretch>
                      <a:fillRect/>
                    </a:stretch>
                  </pic:blipFill>
                  <pic:spPr>
                    <a:xfrm>
                      <a:off x="0" y="0"/>
                      <a:ext cx="1978025" cy="2160270"/>
                    </a:xfrm>
                    <a:prstGeom prst="rect">
                      <a:avLst/>
                    </a:prstGeom>
                  </pic:spPr>
                </pic:pic>
              </a:graphicData>
            </a:graphic>
          </wp:anchor>
        </w:drawing>
      </w:r>
      <w:r>
        <w:rPr>
          <w:rFonts w:ascii="Arial" w:hAnsi="Arial" w:cs="Arial"/>
          <w:noProof/>
        </w:rPr>
        <w:drawing>
          <wp:anchor distT="0" distB="0" distL="114300" distR="114300" simplePos="0" relativeHeight="251853824" behindDoc="0" locked="0" layoutInCell="1" allowOverlap="1" wp14:anchorId="53124D69" wp14:editId="00308CE4">
            <wp:simplePos x="0" y="0"/>
            <wp:positionH relativeFrom="column">
              <wp:posOffset>-198120</wp:posOffset>
            </wp:positionH>
            <wp:positionV relativeFrom="paragraph">
              <wp:posOffset>43180</wp:posOffset>
            </wp:positionV>
            <wp:extent cx="1978025" cy="2160270"/>
            <wp:effectExtent l="19050" t="0" r="3175" b="0"/>
            <wp:wrapNone/>
            <wp:docPr id="4" name="Image 3" descr="Mascarene - Madagasc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arene - Madagascar 2.jpg"/>
                    <pic:cNvPicPr/>
                  </pic:nvPicPr>
                  <pic:blipFill>
                    <a:blip r:embed="rId19" cstate="print"/>
                    <a:stretch>
                      <a:fillRect/>
                    </a:stretch>
                  </pic:blipFill>
                  <pic:spPr>
                    <a:xfrm>
                      <a:off x="0" y="0"/>
                      <a:ext cx="1978025" cy="2160270"/>
                    </a:xfrm>
                    <a:prstGeom prst="rect">
                      <a:avLst/>
                    </a:prstGeom>
                  </pic:spPr>
                </pic:pic>
              </a:graphicData>
            </a:graphic>
          </wp:anchor>
        </w:drawing>
      </w:r>
    </w:p>
    <w:p w14:paraId="3342F2EF" w14:textId="77777777" w:rsidR="004C5C86" w:rsidRDefault="004C5C86" w:rsidP="001E1830">
      <w:pPr>
        <w:tabs>
          <w:tab w:val="left" w:pos="6946"/>
        </w:tabs>
        <w:rPr>
          <w:rFonts w:ascii="Arial" w:hAnsi="Arial" w:cs="Arial"/>
        </w:rPr>
      </w:pPr>
    </w:p>
    <w:p w14:paraId="2A6E8BAC" w14:textId="77777777" w:rsidR="004C5C86" w:rsidRPr="007C193E" w:rsidRDefault="007C193E" w:rsidP="007C193E">
      <w:pPr>
        <w:tabs>
          <w:tab w:val="left" w:pos="6946"/>
        </w:tabs>
        <w:ind w:left="7371" w:firstLine="851"/>
        <w:rPr>
          <w:rFonts w:ascii="Arial" w:hAnsi="Arial" w:cs="Arial"/>
          <w:color w:val="FF3300"/>
        </w:rPr>
      </w:pPr>
      <w:r w:rsidRPr="007C193E">
        <w:rPr>
          <w:rFonts w:ascii="Arial" w:hAnsi="Arial" w:cs="Arial"/>
          <w:color w:val="FF3300"/>
        </w:rPr>
        <w:t>Image 1</w:t>
      </w:r>
    </w:p>
    <w:p w14:paraId="6DF11EF2" w14:textId="77777777" w:rsidR="004C5C86" w:rsidRDefault="004C5C86" w:rsidP="001E1830">
      <w:pPr>
        <w:tabs>
          <w:tab w:val="left" w:pos="6946"/>
        </w:tabs>
        <w:rPr>
          <w:rFonts w:ascii="Arial" w:hAnsi="Arial" w:cs="Arial"/>
        </w:rPr>
      </w:pPr>
    </w:p>
    <w:p w14:paraId="563D2578" w14:textId="77777777" w:rsidR="00C67B8C" w:rsidRDefault="005C61C4" w:rsidP="00C0299C">
      <w:pPr>
        <w:tabs>
          <w:tab w:val="left" w:pos="6946"/>
        </w:tabs>
        <w:ind w:left="6237"/>
        <w:rPr>
          <w:rFonts w:ascii="Arial" w:hAnsi="Arial" w:cs="Arial"/>
        </w:rPr>
      </w:pPr>
      <w:r>
        <w:rPr>
          <w:rFonts w:ascii="Arial" w:hAnsi="Arial" w:cs="Arial"/>
        </w:rPr>
        <w:t>De nombreuses î</w:t>
      </w:r>
      <w:r w:rsidR="00C0299C">
        <w:rPr>
          <w:rFonts w:ascii="Arial" w:hAnsi="Arial" w:cs="Arial"/>
        </w:rPr>
        <w:t>les sont les conséquence</w:t>
      </w:r>
      <w:r>
        <w:rPr>
          <w:rFonts w:ascii="Arial" w:hAnsi="Arial" w:cs="Arial"/>
        </w:rPr>
        <w:t>s</w:t>
      </w:r>
      <w:r w:rsidR="00C0299C">
        <w:rPr>
          <w:rFonts w:ascii="Arial" w:hAnsi="Arial" w:cs="Arial"/>
        </w:rPr>
        <w:t xml:space="preserve"> de cet </w:t>
      </w:r>
      <w:r>
        <w:rPr>
          <w:rFonts w:ascii="Arial" w:hAnsi="Arial" w:cs="Arial"/>
        </w:rPr>
        <w:t>événement</w:t>
      </w:r>
      <w:r w:rsidR="00C0299C">
        <w:rPr>
          <w:rFonts w:ascii="Arial" w:hAnsi="Arial" w:cs="Arial"/>
        </w:rPr>
        <w:t> :</w:t>
      </w:r>
    </w:p>
    <w:p w14:paraId="02D35AAB" w14:textId="2FDF59AA" w:rsidR="00C0299C" w:rsidRDefault="00C0299C" w:rsidP="00C0299C">
      <w:pPr>
        <w:pStyle w:val="Paragraphedeliste"/>
        <w:numPr>
          <w:ilvl w:val="0"/>
          <w:numId w:val="8"/>
        </w:numPr>
        <w:ind w:left="6237" w:firstLine="0"/>
        <w:rPr>
          <w:rFonts w:ascii="Arial" w:hAnsi="Arial" w:cs="Arial"/>
        </w:rPr>
      </w:pPr>
      <w:r>
        <w:rPr>
          <w:rFonts w:ascii="Arial" w:hAnsi="Arial" w:cs="Arial"/>
        </w:rPr>
        <w:t xml:space="preserve">Les </w:t>
      </w:r>
      <w:r w:rsidR="005C61C4">
        <w:rPr>
          <w:rFonts w:ascii="Arial" w:hAnsi="Arial" w:cs="Arial"/>
        </w:rPr>
        <w:t>Seychelles</w:t>
      </w:r>
      <w:r>
        <w:rPr>
          <w:rFonts w:ascii="Arial" w:hAnsi="Arial" w:cs="Arial"/>
        </w:rPr>
        <w:t xml:space="preserve">, </w:t>
      </w:r>
      <w:r w:rsidR="005C61C4">
        <w:rPr>
          <w:rFonts w:ascii="Arial" w:hAnsi="Arial" w:cs="Arial"/>
        </w:rPr>
        <w:t>Desroches</w:t>
      </w:r>
      <w:r>
        <w:rPr>
          <w:rFonts w:ascii="Arial" w:hAnsi="Arial" w:cs="Arial"/>
        </w:rPr>
        <w:t xml:space="preserve"> Island, Grand Anse, Iles </w:t>
      </w:r>
      <w:r w:rsidR="005C61C4">
        <w:rPr>
          <w:rFonts w:ascii="Arial" w:hAnsi="Arial" w:cs="Arial"/>
        </w:rPr>
        <w:t>extérieures</w:t>
      </w:r>
      <w:bookmarkStart w:id="0" w:name="_GoBack"/>
      <w:bookmarkEnd w:id="0"/>
      <w:r>
        <w:rPr>
          <w:rFonts w:ascii="Arial" w:hAnsi="Arial" w:cs="Arial"/>
        </w:rPr>
        <w:t xml:space="preserve">, </w:t>
      </w:r>
      <w:r w:rsidR="005C61C4">
        <w:rPr>
          <w:rFonts w:ascii="Arial" w:hAnsi="Arial" w:cs="Arial"/>
        </w:rPr>
        <w:t>etc.</w:t>
      </w:r>
      <w:r>
        <w:rPr>
          <w:rFonts w:ascii="Arial" w:hAnsi="Arial" w:cs="Arial"/>
        </w:rPr>
        <w:t xml:space="preserve"> … sont certainement des </w:t>
      </w:r>
      <w:r w:rsidR="005C61C4">
        <w:rPr>
          <w:rFonts w:ascii="Arial" w:hAnsi="Arial" w:cs="Arial"/>
        </w:rPr>
        <w:t>éjectas</w:t>
      </w:r>
      <w:r>
        <w:rPr>
          <w:rFonts w:ascii="Arial" w:hAnsi="Arial" w:cs="Arial"/>
        </w:rPr>
        <w:t>.</w:t>
      </w:r>
    </w:p>
    <w:p w14:paraId="0149FF15" w14:textId="77777777" w:rsidR="005C61C4" w:rsidRPr="00C0299C" w:rsidRDefault="005C61C4" w:rsidP="00C0299C">
      <w:pPr>
        <w:pStyle w:val="Paragraphedeliste"/>
        <w:numPr>
          <w:ilvl w:val="0"/>
          <w:numId w:val="8"/>
        </w:numPr>
        <w:ind w:left="6237" w:firstLine="0"/>
        <w:rPr>
          <w:rFonts w:ascii="Arial" w:hAnsi="Arial" w:cs="Arial"/>
        </w:rPr>
      </w:pPr>
      <w:r>
        <w:rPr>
          <w:rFonts w:ascii="Arial" w:hAnsi="Arial" w:cs="Arial"/>
        </w:rPr>
        <w:t>Les îles Maurice et de La Réunion sont quant à elles, des résultantes de la dérive de Madagascar.</w:t>
      </w:r>
    </w:p>
    <w:p w14:paraId="0ECB7B83" w14:textId="77777777" w:rsidR="00C0299C" w:rsidRDefault="00C0299C" w:rsidP="00C0299C">
      <w:pPr>
        <w:tabs>
          <w:tab w:val="left" w:pos="6946"/>
        </w:tabs>
        <w:rPr>
          <w:rFonts w:ascii="Arial" w:hAnsi="Arial" w:cs="Arial"/>
        </w:rPr>
      </w:pPr>
    </w:p>
    <w:p w14:paraId="2F4E0183" w14:textId="77777777" w:rsidR="004C5C86" w:rsidRDefault="004C5C86" w:rsidP="001E1830">
      <w:pPr>
        <w:tabs>
          <w:tab w:val="left" w:pos="6946"/>
        </w:tabs>
        <w:rPr>
          <w:rFonts w:ascii="Arial" w:hAnsi="Arial" w:cs="Arial"/>
        </w:rPr>
      </w:pPr>
    </w:p>
    <w:p w14:paraId="5E9CDCC1" w14:textId="77777777" w:rsidR="004C5C86" w:rsidRDefault="004C5C86" w:rsidP="001E1830">
      <w:pPr>
        <w:tabs>
          <w:tab w:val="left" w:pos="6946"/>
        </w:tabs>
        <w:rPr>
          <w:rFonts w:ascii="Arial" w:hAnsi="Arial" w:cs="Arial"/>
        </w:rPr>
      </w:pPr>
    </w:p>
    <w:p w14:paraId="42CDC62F" w14:textId="77777777" w:rsidR="004C5C86" w:rsidRDefault="004C5C86" w:rsidP="001E1830">
      <w:pPr>
        <w:tabs>
          <w:tab w:val="left" w:pos="6946"/>
        </w:tabs>
        <w:rPr>
          <w:rFonts w:ascii="Arial" w:hAnsi="Arial" w:cs="Arial"/>
        </w:rPr>
      </w:pPr>
    </w:p>
    <w:p w14:paraId="6B38CC64" w14:textId="77777777" w:rsidR="004C5C86" w:rsidRDefault="00AB7C91" w:rsidP="001E1830">
      <w:pPr>
        <w:tabs>
          <w:tab w:val="left" w:pos="6946"/>
        </w:tabs>
        <w:rPr>
          <w:rFonts w:ascii="Arial" w:hAnsi="Arial" w:cs="Arial"/>
        </w:rPr>
      </w:pPr>
      <w:r>
        <w:rPr>
          <w:rFonts w:ascii="Arial" w:hAnsi="Arial" w:cs="Arial"/>
          <w:noProof/>
        </w:rPr>
        <w:drawing>
          <wp:anchor distT="0" distB="0" distL="114300" distR="114300" simplePos="0" relativeHeight="251854848" behindDoc="0" locked="0" layoutInCell="1" allowOverlap="1" wp14:anchorId="6199AED7" wp14:editId="5FD547CB">
            <wp:simplePos x="0" y="0"/>
            <wp:positionH relativeFrom="column">
              <wp:posOffset>1968146</wp:posOffset>
            </wp:positionH>
            <wp:positionV relativeFrom="paragraph">
              <wp:posOffset>29350</wp:posOffset>
            </wp:positionV>
            <wp:extent cx="1801598" cy="1500750"/>
            <wp:effectExtent l="19050" t="0" r="8152" b="0"/>
            <wp:wrapNone/>
            <wp:docPr id="5" name="Image 4" descr="Sud Ma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 Mada1.jpg"/>
                    <pic:cNvPicPr/>
                  </pic:nvPicPr>
                  <pic:blipFill>
                    <a:blip r:embed="rId20" cstate="print"/>
                    <a:stretch>
                      <a:fillRect/>
                    </a:stretch>
                  </pic:blipFill>
                  <pic:spPr>
                    <a:xfrm>
                      <a:off x="0" y="0"/>
                      <a:ext cx="1801486" cy="1500657"/>
                    </a:xfrm>
                    <a:prstGeom prst="rect">
                      <a:avLst/>
                    </a:prstGeom>
                  </pic:spPr>
                </pic:pic>
              </a:graphicData>
            </a:graphic>
          </wp:anchor>
        </w:drawing>
      </w:r>
      <w:r>
        <w:rPr>
          <w:rFonts w:ascii="Arial" w:hAnsi="Arial" w:cs="Arial"/>
          <w:noProof/>
        </w:rPr>
        <w:drawing>
          <wp:anchor distT="0" distB="0" distL="114300" distR="114300" simplePos="0" relativeHeight="251831296" behindDoc="0" locked="0" layoutInCell="1" allowOverlap="1" wp14:anchorId="14302F3C" wp14:editId="1790C746">
            <wp:simplePos x="0" y="0"/>
            <wp:positionH relativeFrom="column">
              <wp:posOffset>3880485</wp:posOffset>
            </wp:positionH>
            <wp:positionV relativeFrom="paragraph">
              <wp:posOffset>29210</wp:posOffset>
            </wp:positionV>
            <wp:extent cx="2999105" cy="1877060"/>
            <wp:effectExtent l="19050" t="0" r="0" b="0"/>
            <wp:wrapNone/>
            <wp:docPr id="163" name="Image 162" descr="Madagascar à sa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gascar à sa place.jpg"/>
                    <pic:cNvPicPr/>
                  </pic:nvPicPr>
                  <pic:blipFill>
                    <a:blip r:embed="rId21" cstate="print"/>
                    <a:stretch>
                      <a:fillRect/>
                    </a:stretch>
                  </pic:blipFill>
                  <pic:spPr>
                    <a:xfrm>
                      <a:off x="0" y="0"/>
                      <a:ext cx="2999105" cy="1877060"/>
                    </a:xfrm>
                    <a:prstGeom prst="rect">
                      <a:avLst/>
                    </a:prstGeom>
                  </pic:spPr>
                </pic:pic>
              </a:graphicData>
            </a:graphic>
          </wp:anchor>
        </w:drawing>
      </w:r>
    </w:p>
    <w:p w14:paraId="7D0617ED" w14:textId="77777777" w:rsidR="004C5C86" w:rsidRDefault="00AB7C91" w:rsidP="001E1830">
      <w:pPr>
        <w:tabs>
          <w:tab w:val="left" w:pos="6946"/>
        </w:tabs>
        <w:rPr>
          <w:rFonts w:ascii="Arial" w:hAnsi="Arial" w:cs="Arial"/>
        </w:rPr>
      </w:pPr>
      <w:r>
        <w:rPr>
          <w:rFonts w:ascii="Arial" w:hAnsi="Arial" w:cs="Arial"/>
          <w:noProof/>
        </w:rPr>
        <w:drawing>
          <wp:anchor distT="0" distB="0" distL="114300" distR="114300" simplePos="0" relativeHeight="251855872" behindDoc="0" locked="0" layoutInCell="1" allowOverlap="1" wp14:anchorId="28397DEE" wp14:editId="40A0E176">
            <wp:simplePos x="0" y="0"/>
            <wp:positionH relativeFrom="column">
              <wp:posOffset>-311150</wp:posOffset>
            </wp:positionH>
            <wp:positionV relativeFrom="paragraph">
              <wp:posOffset>28575</wp:posOffset>
            </wp:positionV>
            <wp:extent cx="2157095" cy="1237615"/>
            <wp:effectExtent l="19050" t="0" r="0" b="0"/>
            <wp:wrapNone/>
            <wp:docPr id="6" name="Image 5" descr="Sud Ma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 Mada2.jpg"/>
                    <pic:cNvPicPr/>
                  </pic:nvPicPr>
                  <pic:blipFill>
                    <a:blip r:embed="rId22" cstate="print"/>
                    <a:stretch>
                      <a:fillRect/>
                    </a:stretch>
                  </pic:blipFill>
                  <pic:spPr>
                    <a:xfrm>
                      <a:off x="0" y="0"/>
                      <a:ext cx="2157095" cy="1237615"/>
                    </a:xfrm>
                    <a:prstGeom prst="rect">
                      <a:avLst/>
                    </a:prstGeom>
                  </pic:spPr>
                </pic:pic>
              </a:graphicData>
            </a:graphic>
          </wp:anchor>
        </w:drawing>
      </w:r>
    </w:p>
    <w:p w14:paraId="6DD0EC2F" w14:textId="77777777" w:rsidR="004C5C86" w:rsidRDefault="004C5C86" w:rsidP="001E1830">
      <w:pPr>
        <w:tabs>
          <w:tab w:val="left" w:pos="6946"/>
        </w:tabs>
        <w:rPr>
          <w:rFonts w:ascii="Arial" w:hAnsi="Arial" w:cs="Arial"/>
        </w:rPr>
      </w:pPr>
    </w:p>
    <w:p w14:paraId="0301C87B" w14:textId="77777777" w:rsidR="00D06CC5" w:rsidRDefault="00D06CC5">
      <w:pPr>
        <w:rPr>
          <w:rFonts w:ascii="Arial" w:hAnsi="Arial" w:cs="Arial"/>
        </w:rPr>
      </w:pPr>
    </w:p>
    <w:p w14:paraId="7674BE78" w14:textId="77777777" w:rsidR="00D06CC5" w:rsidRDefault="00D06CC5">
      <w:pPr>
        <w:rPr>
          <w:rFonts w:ascii="Arial" w:hAnsi="Arial" w:cs="Arial"/>
        </w:rPr>
      </w:pPr>
    </w:p>
    <w:p w14:paraId="77BBECBE" w14:textId="77777777" w:rsidR="00D06CC5" w:rsidRDefault="00D06CC5">
      <w:pPr>
        <w:rPr>
          <w:rFonts w:ascii="Arial" w:hAnsi="Arial" w:cs="Arial"/>
        </w:rPr>
      </w:pPr>
    </w:p>
    <w:p w14:paraId="7F761C32" w14:textId="77777777" w:rsidR="00D06CC5" w:rsidRDefault="00D06CC5">
      <w:pPr>
        <w:rPr>
          <w:rFonts w:ascii="Arial" w:hAnsi="Arial" w:cs="Arial"/>
        </w:rPr>
      </w:pPr>
    </w:p>
    <w:p w14:paraId="7124AF02" w14:textId="77777777" w:rsidR="00D06CC5" w:rsidRDefault="00D06CC5">
      <w:pPr>
        <w:rPr>
          <w:rFonts w:ascii="Arial" w:hAnsi="Arial" w:cs="Arial"/>
        </w:rPr>
      </w:pPr>
    </w:p>
    <w:p w14:paraId="275AE1E1" w14:textId="77777777" w:rsidR="00D06CC5" w:rsidRDefault="00D06CC5">
      <w:pPr>
        <w:rPr>
          <w:rFonts w:ascii="Arial" w:hAnsi="Arial" w:cs="Arial"/>
        </w:rPr>
      </w:pPr>
    </w:p>
    <w:p w14:paraId="64983BD8" w14:textId="77777777" w:rsidR="00D06CC5" w:rsidRDefault="00D06CC5">
      <w:pPr>
        <w:rPr>
          <w:rFonts w:ascii="Arial" w:hAnsi="Arial" w:cs="Arial"/>
        </w:rPr>
      </w:pPr>
    </w:p>
    <w:p w14:paraId="3F3CB5C5" w14:textId="77777777" w:rsidR="00D06CC5" w:rsidRDefault="00D06CC5">
      <w:pPr>
        <w:rPr>
          <w:rFonts w:ascii="Arial" w:hAnsi="Arial" w:cs="Arial"/>
        </w:rPr>
      </w:pPr>
    </w:p>
    <w:p w14:paraId="17161A6A" w14:textId="77777777" w:rsidR="00D06CC5" w:rsidRDefault="00D06CC5">
      <w:pPr>
        <w:rPr>
          <w:rFonts w:ascii="Arial" w:hAnsi="Arial" w:cs="Arial"/>
        </w:rPr>
      </w:pPr>
    </w:p>
    <w:p w14:paraId="460011CD" w14:textId="77777777" w:rsidR="00D06CC5" w:rsidRDefault="00AB7C91" w:rsidP="00402B14">
      <w:pPr>
        <w:ind w:right="4252"/>
        <w:rPr>
          <w:rFonts w:ascii="Arial" w:hAnsi="Arial" w:cs="Arial"/>
        </w:rPr>
      </w:pPr>
      <w:r>
        <w:rPr>
          <w:rFonts w:ascii="Arial" w:hAnsi="Arial" w:cs="Arial"/>
        </w:rPr>
        <w:t>Dans le sud de Madagascar, il existe une trace d’un impact de plus de 100 km de diamètre, celui-ci a peut être contribué à sa rotation.</w:t>
      </w:r>
    </w:p>
    <w:p w14:paraId="0BB7AF48" w14:textId="34D504BA" w:rsidR="00D06CC5" w:rsidRDefault="00711598">
      <w:pPr>
        <w:rPr>
          <w:rFonts w:ascii="Arial" w:hAnsi="Arial" w:cs="Arial"/>
        </w:rPr>
      </w:pPr>
      <w:r>
        <w:rPr>
          <w:rFonts w:ascii="Arial" w:hAnsi="Arial" w:cs="Arial"/>
          <w:noProof/>
        </w:rPr>
        <mc:AlternateContent>
          <mc:Choice Requires="wps">
            <w:drawing>
              <wp:anchor distT="0" distB="0" distL="114300" distR="114300" simplePos="0" relativeHeight="251856896" behindDoc="0" locked="0" layoutInCell="1" allowOverlap="1" wp14:anchorId="76F64913" wp14:editId="3D0CF30D">
                <wp:simplePos x="0" y="0"/>
                <wp:positionH relativeFrom="column">
                  <wp:posOffset>4773930</wp:posOffset>
                </wp:positionH>
                <wp:positionV relativeFrom="paragraph">
                  <wp:posOffset>32385</wp:posOffset>
                </wp:positionV>
                <wp:extent cx="1318895" cy="2825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7BB58" w14:textId="77777777" w:rsidR="00342194" w:rsidRDefault="00342194" w:rsidP="00AB7C91">
                            <w:pPr>
                              <w:jc w:val="center"/>
                            </w:pPr>
                            <w:r>
                              <w:rPr>
                                <w:rFonts w:ascii="Arial" w:hAnsi="Arial" w:cs="Arial"/>
                              </w:rPr>
                              <w:t>La place logique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64913" id="_x0000_t202" coordsize="21600,21600" o:spt="202" path="m,l,21600r21600,l21600,xe">
                <v:stroke joinstyle="miter"/>
                <v:path gradientshapeok="t" o:connecttype="rect"/>
              </v:shapetype>
              <v:shape id="Text Box 2" o:spid="_x0000_s1026" type="#_x0000_t202" style="position:absolute;margin-left:375.9pt;margin-top:2.55pt;width:103.85pt;height:22.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" filled="f" stroked="f">
                <v:textbox>
                  <w:txbxContent>
                    <w:p w14:paraId="15C7BB58" w14:textId="77777777" w:rsidR="00342194" w:rsidRDefault="00342194" w:rsidP="00AB7C91">
                      <w:pPr>
                        <w:jc w:val="center"/>
                      </w:pPr>
                      <w:r>
                        <w:rPr>
                          <w:rFonts w:ascii="Arial" w:hAnsi="Arial" w:cs="Arial"/>
                        </w:rPr>
                        <w:t>La place logique</w:t>
                      </w:r>
                    </w:p>
                  </w:txbxContent>
                </v:textbox>
              </v:shape>
            </w:pict>
          </mc:Fallback>
        </mc:AlternateContent>
      </w:r>
    </w:p>
    <w:p w14:paraId="20CC0D6A" w14:textId="77777777" w:rsidR="00D06CC5" w:rsidRDefault="00D06CC5">
      <w:pPr>
        <w:rPr>
          <w:rFonts w:ascii="Arial" w:hAnsi="Arial" w:cs="Arial"/>
        </w:rPr>
      </w:pPr>
    </w:p>
    <w:p w14:paraId="4F2B4E15" w14:textId="77777777" w:rsidR="00D06CC5" w:rsidRDefault="00D06CC5">
      <w:pPr>
        <w:rPr>
          <w:rFonts w:ascii="Arial" w:hAnsi="Arial" w:cs="Arial"/>
        </w:rPr>
      </w:pPr>
    </w:p>
    <w:p w14:paraId="4B5F6CC5" w14:textId="77777777" w:rsidR="00D06CC5" w:rsidRDefault="00D06CC5">
      <w:pPr>
        <w:rPr>
          <w:rFonts w:ascii="Arial" w:hAnsi="Arial" w:cs="Arial"/>
        </w:rPr>
      </w:pPr>
    </w:p>
    <w:p w14:paraId="26DCA60C" w14:textId="77777777" w:rsidR="00D06CC5" w:rsidRDefault="00D06CC5">
      <w:pPr>
        <w:rPr>
          <w:rFonts w:ascii="Arial" w:hAnsi="Arial" w:cs="Arial"/>
        </w:rPr>
      </w:pPr>
    </w:p>
    <w:p w14:paraId="79DAE416" w14:textId="77777777" w:rsidR="00BF1EEA" w:rsidRDefault="00BF1EEA">
      <w:pPr>
        <w:rPr>
          <w:rFonts w:ascii="Arial" w:hAnsi="Arial" w:cs="Arial"/>
        </w:rPr>
      </w:pPr>
    </w:p>
    <w:p w14:paraId="5D6D1601" w14:textId="77777777" w:rsidR="00AB7E76" w:rsidRDefault="00AB7E76">
      <w:pPr>
        <w:rPr>
          <w:rFonts w:ascii="Arial" w:hAnsi="Arial" w:cs="Arial"/>
        </w:rPr>
      </w:pPr>
    </w:p>
    <w:p w14:paraId="3CF20180" w14:textId="77777777" w:rsidR="004C5C86" w:rsidRDefault="004C5C86" w:rsidP="001E1830">
      <w:pPr>
        <w:tabs>
          <w:tab w:val="left" w:pos="6946"/>
        </w:tabs>
        <w:rPr>
          <w:rFonts w:ascii="Arial" w:hAnsi="Arial" w:cs="Arial"/>
        </w:rPr>
      </w:pPr>
    </w:p>
    <w:p w14:paraId="2B305CE0" w14:textId="77777777" w:rsidR="008763EA" w:rsidRDefault="008763EA">
      <w:pPr>
        <w:rPr>
          <w:rFonts w:ascii="Arial" w:hAnsi="Arial" w:cs="Arial"/>
        </w:rPr>
      </w:pPr>
    </w:p>
    <w:p w14:paraId="7967BAE3" w14:textId="77777777" w:rsidR="00BD3AA4" w:rsidRDefault="00BD3AA4">
      <w:pPr>
        <w:rPr>
          <w:rFonts w:ascii="Arial" w:hAnsi="Arial" w:cs="Arial"/>
        </w:rPr>
      </w:pPr>
    </w:p>
    <w:p w14:paraId="1B799B8A" w14:textId="77777777" w:rsidR="0055300B" w:rsidRDefault="00BD3AA4" w:rsidP="00AB7C91">
      <w:pPr>
        <w:rPr>
          <w:rFonts w:ascii="Arial" w:hAnsi="Arial" w:cs="Arial"/>
        </w:rPr>
      </w:pPr>
      <w:r>
        <w:rPr>
          <w:rFonts w:ascii="Arial" w:hAnsi="Arial" w:cs="Arial"/>
        </w:rPr>
        <w:t xml:space="preserve">Dans la zone des Iles </w:t>
      </w:r>
      <w:r w:rsidR="006D2496">
        <w:rPr>
          <w:rFonts w:ascii="Arial" w:hAnsi="Arial" w:cs="Arial"/>
        </w:rPr>
        <w:t>Extérieures</w:t>
      </w:r>
      <w:r>
        <w:rPr>
          <w:rFonts w:ascii="Arial" w:hAnsi="Arial" w:cs="Arial"/>
        </w:rPr>
        <w:t xml:space="preserve"> se trouve </w:t>
      </w:r>
      <w:r w:rsidR="006D2496">
        <w:rPr>
          <w:rFonts w:ascii="Arial" w:hAnsi="Arial" w:cs="Arial"/>
        </w:rPr>
        <w:t>certainement</w:t>
      </w:r>
      <w:r>
        <w:rPr>
          <w:rFonts w:ascii="Arial" w:hAnsi="Arial" w:cs="Arial"/>
        </w:rPr>
        <w:t xml:space="preserve"> le morceau</w:t>
      </w:r>
      <w:r w:rsidR="00267801">
        <w:rPr>
          <w:rFonts w:ascii="Arial" w:hAnsi="Arial" w:cs="Arial"/>
        </w:rPr>
        <w:t xml:space="preserve"> </w:t>
      </w:r>
      <w:r>
        <w:rPr>
          <w:rFonts w:ascii="Arial" w:hAnsi="Arial" w:cs="Arial"/>
        </w:rPr>
        <w:t xml:space="preserve">de </w:t>
      </w:r>
      <w:r w:rsidR="006D2496">
        <w:rPr>
          <w:rFonts w:ascii="Arial" w:hAnsi="Arial" w:cs="Arial"/>
        </w:rPr>
        <w:t>météorite</w:t>
      </w:r>
      <w:r>
        <w:rPr>
          <w:rFonts w:ascii="Arial" w:hAnsi="Arial" w:cs="Arial"/>
        </w:rPr>
        <w:t xml:space="preserve"> qui à donne l’inertie pour</w:t>
      </w:r>
      <w:r w:rsidR="0055300B">
        <w:rPr>
          <w:rFonts w:ascii="Arial" w:hAnsi="Arial" w:cs="Arial"/>
        </w:rPr>
        <w:t xml:space="preserve"> le </w:t>
      </w:r>
      <w:r w:rsidR="0088331A">
        <w:rPr>
          <w:rFonts w:ascii="Arial" w:hAnsi="Arial" w:cs="Arial"/>
        </w:rPr>
        <w:t>déplacement</w:t>
      </w:r>
      <w:r w:rsidR="0055300B">
        <w:rPr>
          <w:rFonts w:ascii="Arial" w:hAnsi="Arial" w:cs="Arial"/>
        </w:rPr>
        <w:t xml:space="preserve"> et</w:t>
      </w:r>
      <w:r>
        <w:rPr>
          <w:rFonts w:ascii="Arial" w:hAnsi="Arial" w:cs="Arial"/>
        </w:rPr>
        <w:t xml:space="preserve"> la rotation</w:t>
      </w:r>
      <w:r w:rsidR="00267801">
        <w:rPr>
          <w:rFonts w:ascii="Arial" w:hAnsi="Arial" w:cs="Arial"/>
        </w:rPr>
        <w:t xml:space="preserve"> </w:t>
      </w:r>
      <w:r>
        <w:rPr>
          <w:rFonts w:ascii="Arial" w:hAnsi="Arial" w:cs="Arial"/>
        </w:rPr>
        <w:t>comme on peut le</w:t>
      </w:r>
      <w:r w:rsidR="0055300B">
        <w:rPr>
          <w:rFonts w:ascii="Arial" w:hAnsi="Arial" w:cs="Arial"/>
        </w:rPr>
        <w:t xml:space="preserve"> </w:t>
      </w:r>
      <w:r>
        <w:rPr>
          <w:rFonts w:ascii="Arial" w:hAnsi="Arial" w:cs="Arial"/>
        </w:rPr>
        <w:t xml:space="preserve">constater ci-dessus. </w:t>
      </w:r>
    </w:p>
    <w:p w14:paraId="2350C764" w14:textId="77777777" w:rsidR="00BD3AA4" w:rsidRDefault="00BD3AA4" w:rsidP="00AB7C91">
      <w:pPr>
        <w:rPr>
          <w:rFonts w:ascii="Arial" w:hAnsi="Arial" w:cs="Arial"/>
        </w:rPr>
      </w:pPr>
    </w:p>
    <w:p w14:paraId="6CFDFB07" w14:textId="77777777" w:rsidR="0055300B" w:rsidRDefault="0055300B">
      <w:pPr>
        <w:rPr>
          <w:rFonts w:ascii="Arial" w:hAnsi="Arial" w:cs="Arial"/>
        </w:rPr>
      </w:pPr>
    </w:p>
    <w:p w14:paraId="6694221E" w14:textId="77777777" w:rsidR="009850D7" w:rsidRDefault="00267801" w:rsidP="00267801">
      <w:pPr>
        <w:ind w:right="8080"/>
        <w:rPr>
          <w:rFonts w:ascii="Arial" w:hAnsi="Arial" w:cs="Arial"/>
        </w:rPr>
      </w:pPr>
      <w:r>
        <w:rPr>
          <w:rFonts w:ascii="Arial" w:hAnsi="Arial" w:cs="Arial"/>
          <w:noProof/>
        </w:rPr>
        <w:drawing>
          <wp:anchor distT="0" distB="0" distL="114300" distR="114300" simplePos="0" relativeHeight="251837440" behindDoc="0" locked="0" layoutInCell="1" allowOverlap="1" wp14:anchorId="615E5C9B" wp14:editId="7C138623">
            <wp:simplePos x="0" y="0"/>
            <wp:positionH relativeFrom="column">
              <wp:posOffset>4196080</wp:posOffset>
            </wp:positionH>
            <wp:positionV relativeFrom="paragraph">
              <wp:posOffset>151130</wp:posOffset>
            </wp:positionV>
            <wp:extent cx="2480945" cy="1237615"/>
            <wp:effectExtent l="19050" t="0" r="0" b="0"/>
            <wp:wrapNone/>
            <wp:docPr id="169" name="Image 168" descr="Ano mada 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 mada 10b.jpg"/>
                    <pic:cNvPicPr/>
                  </pic:nvPicPr>
                  <pic:blipFill>
                    <a:blip r:embed="rId23" cstate="print"/>
                    <a:stretch>
                      <a:fillRect/>
                    </a:stretch>
                  </pic:blipFill>
                  <pic:spPr>
                    <a:xfrm>
                      <a:off x="0" y="0"/>
                      <a:ext cx="2480945" cy="1237615"/>
                    </a:xfrm>
                    <a:prstGeom prst="rect">
                      <a:avLst/>
                    </a:prstGeom>
                  </pic:spPr>
                </pic:pic>
              </a:graphicData>
            </a:graphic>
          </wp:anchor>
        </w:drawing>
      </w:r>
      <w:r w:rsidR="009850D7">
        <w:rPr>
          <w:rFonts w:ascii="Arial" w:hAnsi="Arial" w:cs="Arial"/>
          <w:noProof/>
        </w:rPr>
        <w:drawing>
          <wp:anchor distT="0" distB="0" distL="114300" distR="114300" simplePos="0" relativeHeight="251838464" behindDoc="0" locked="0" layoutInCell="1" allowOverlap="1" wp14:anchorId="140DF922" wp14:editId="771B501C">
            <wp:simplePos x="0" y="0"/>
            <wp:positionH relativeFrom="column">
              <wp:posOffset>1469306</wp:posOffset>
            </wp:positionH>
            <wp:positionV relativeFrom="paragraph">
              <wp:posOffset>126776</wp:posOffset>
            </wp:positionV>
            <wp:extent cx="2610861" cy="1262357"/>
            <wp:effectExtent l="19050" t="0" r="0" b="0"/>
            <wp:wrapNone/>
            <wp:docPr id="170" name="Image 169" descr="Ano mada 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 mada 10c.jpg"/>
                    <pic:cNvPicPr/>
                  </pic:nvPicPr>
                  <pic:blipFill>
                    <a:blip r:embed="rId24" cstate="print"/>
                    <a:stretch>
                      <a:fillRect/>
                    </a:stretch>
                  </pic:blipFill>
                  <pic:spPr>
                    <a:xfrm>
                      <a:off x="0" y="0"/>
                      <a:ext cx="2610861" cy="1262357"/>
                    </a:xfrm>
                    <a:prstGeom prst="rect">
                      <a:avLst/>
                    </a:prstGeom>
                  </pic:spPr>
                </pic:pic>
              </a:graphicData>
            </a:graphic>
          </wp:anchor>
        </w:drawing>
      </w:r>
      <w:r w:rsidR="009850D7">
        <w:rPr>
          <w:rFonts w:ascii="Arial" w:hAnsi="Arial" w:cs="Arial"/>
        </w:rPr>
        <w:t>A droite, un morceau</w:t>
      </w:r>
      <w:r>
        <w:rPr>
          <w:rFonts w:ascii="Arial" w:hAnsi="Arial" w:cs="Arial"/>
        </w:rPr>
        <w:t xml:space="preserve"> </w:t>
      </w:r>
      <w:r w:rsidR="008F1ED7">
        <w:rPr>
          <w:rFonts w:ascii="Arial" w:hAnsi="Arial" w:cs="Arial"/>
        </w:rPr>
        <w:t>p</w:t>
      </w:r>
      <w:r w:rsidR="009850D7">
        <w:rPr>
          <w:rFonts w:ascii="Arial" w:hAnsi="Arial" w:cs="Arial"/>
        </w:rPr>
        <w:t xml:space="preserve">robable de la </w:t>
      </w:r>
      <w:r w:rsidR="008F1ED7">
        <w:rPr>
          <w:rFonts w:ascii="Arial" w:hAnsi="Arial" w:cs="Arial"/>
        </w:rPr>
        <w:t>météorite</w:t>
      </w:r>
      <w:r w:rsidR="009850D7">
        <w:rPr>
          <w:rFonts w:ascii="Arial" w:hAnsi="Arial" w:cs="Arial"/>
        </w:rPr>
        <w:t>,</w:t>
      </w:r>
      <w:r>
        <w:rPr>
          <w:rFonts w:ascii="Arial" w:hAnsi="Arial" w:cs="Arial"/>
        </w:rPr>
        <w:t xml:space="preserve"> </w:t>
      </w:r>
      <w:r w:rsidR="008F1ED7">
        <w:rPr>
          <w:rFonts w:ascii="Arial" w:hAnsi="Arial" w:cs="Arial"/>
        </w:rPr>
        <w:t>d</w:t>
      </w:r>
      <w:r w:rsidR="009850D7">
        <w:rPr>
          <w:rFonts w:ascii="Arial" w:hAnsi="Arial" w:cs="Arial"/>
        </w:rPr>
        <w:t>’</w:t>
      </w:r>
      <w:r w:rsidR="008F1ED7">
        <w:rPr>
          <w:rFonts w:ascii="Arial" w:hAnsi="Arial" w:cs="Arial"/>
        </w:rPr>
        <w:t>environ</w:t>
      </w:r>
      <w:r w:rsidR="009850D7">
        <w:rPr>
          <w:rFonts w:ascii="Arial" w:hAnsi="Arial" w:cs="Arial"/>
        </w:rPr>
        <w:t xml:space="preserve"> 35 km de long</w:t>
      </w:r>
      <w:r w:rsidR="008F1ED7">
        <w:rPr>
          <w:rFonts w:ascii="Arial" w:hAnsi="Arial" w:cs="Arial"/>
        </w:rPr>
        <w:t>.</w:t>
      </w:r>
    </w:p>
    <w:p w14:paraId="5BEDCC5D" w14:textId="77777777" w:rsidR="008F1ED7" w:rsidRDefault="008F1ED7" w:rsidP="00267801">
      <w:pPr>
        <w:ind w:right="8080"/>
        <w:rPr>
          <w:rFonts w:ascii="Arial" w:hAnsi="Arial" w:cs="Arial"/>
        </w:rPr>
      </w:pPr>
      <w:r>
        <w:rPr>
          <w:rFonts w:ascii="Arial" w:hAnsi="Arial" w:cs="Arial"/>
        </w:rPr>
        <w:t>De plus ce morceau de</w:t>
      </w:r>
      <w:r w:rsidR="00267801">
        <w:rPr>
          <w:rFonts w:ascii="Arial" w:hAnsi="Arial" w:cs="Arial"/>
        </w:rPr>
        <w:t xml:space="preserve"> m</w:t>
      </w:r>
      <w:r>
        <w:rPr>
          <w:rFonts w:ascii="Arial" w:hAnsi="Arial" w:cs="Arial"/>
        </w:rPr>
        <w:t>étéore présente deux</w:t>
      </w:r>
      <w:r w:rsidR="00267801">
        <w:rPr>
          <w:rFonts w:ascii="Arial" w:hAnsi="Arial" w:cs="Arial"/>
        </w:rPr>
        <w:t xml:space="preserve"> </w:t>
      </w:r>
      <w:r w:rsidR="0031285D">
        <w:rPr>
          <w:rFonts w:ascii="Arial" w:hAnsi="Arial" w:cs="Arial"/>
        </w:rPr>
        <w:t>c</w:t>
      </w:r>
      <w:r>
        <w:rPr>
          <w:rFonts w:ascii="Arial" w:hAnsi="Arial" w:cs="Arial"/>
        </w:rPr>
        <w:t>ratères de météorites.</w:t>
      </w:r>
    </w:p>
    <w:p w14:paraId="4CC5E21A" w14:textId="77777777" w:rsidR="00267801" w:rsidRDefault="008F1ED7" w:rsidP="00267801">
      <w:pPr>
        <w:ind w:right="8080"/>
        <w:rPr>
          <w:rFonts w:ascii="Arial" w:hAnsi="Arial" w:cs="Arial"/>
        </w:rPr>
      </w:pPr>
      <w:r>
        <w:rPr>
          <w:rFonts w:ascii="Arial" w:hAnsi="Arial" w:cs="Arial"/>
        </w:rPr>
        <w:t>De nombreuses petites</w:t>
      </w:r>
      <w:r w:rsidR="00267801">
        <w:rPr>
          <w:rFonts w:ascii="Arial" w:hAnsi="Arial" w:cs="Arial"/>
        </w:rPr>
        <w:t xml:space="preserve"> </w:t>
      </w:r>
      <w:r w:rsidR="0031285D">
        <w:rPr>
          <w:rFonts w:ascii="Arial" w:hAnsi="Arial" w:cs="Arial"/>
        </w:rPr>
        <w:t xml:space="preserve">traces </w:t>
      </w:r>
      <w:r>
        <w:rPr>
          <w:rFonts w:ascii="Arial" w:hAnsi="Arial" w:cs="Arial"/>
        </w:rPr>
        <w:t>d’impacts de</w:t>
      </w:r>
      <w:r w:rsidR="00267801">
        <w:rPr>
          <w:rFonts w:ascii="Arial" w:hAnsi="Arial" w:cs="Arial"/>
        </w:rPr>
        <w:t xml:space="preserve"> </w:t>
      </w:r>
      <w:r w:rsidR="0031285D">
        <w:rPr>
          <w:rFonts w:ascii="Arial" w:hAnsi="Arial" w:cs="Arial"/>
        </w:rPr>
        <w:t>q</w:t>
      </w:r>
      <w:r>
        <w:rPr>
          <w:rFonts w:ascii="Arial" w:hAnsi="Arial" w:cs="Arial"/>
        </w:rPr>
        <w:t>uelques</w:t>
      </w:r>
      <w:r w:rsidR="0031285D">
        <w:rPr>
          <w:rFonts w:ascii="Arial" w:hAnsi="Arial" w:cs="Arial"/>
        </w:rPr>
        <w:t xml:space="preserve"> </w:t>
      </w:r>
      <w:r>
        <w:rPr>
          <w:rFonts w:ascii="Arial" w:hAnsi="Arial" w:cs="Arial"/>
        </w:rPr>
        <w:t>dizaines de</w:t>
      </w:r>
      <w:r w:rsidR="00267801">
        <w:rPr>
          <w:rFonts w:ascii="Arial" w:hAnsi="Arial" w:cs="Arial"/>
        </w:rPr>
        <w:t xml:space="preserve"> mètres sont présentes .</w:t>
      </w:r>
    </w:p>
    <w:p w14:paraId="5E7FE2E0" w14:textId="77777777" w:rsidR="008F1ED7" w:rsidRDefault="00267801" w:rsidP="00267801">
      <w:pPr>
        <w:tabs>
          <w:tab w:val="left" w:pos="3119"/>
        </w:tabs>
        <w:ind w:right="4111" w:firstLine="708"/>
        <w:rPr>
          <w:rFonts w:ascii="Arial" w:hAnsi="Arial" w:cs="Arial"/>
        </w:rPr>
      </w:pPr>
      <w:r>
        <w:rPr>
          <w:rFonts w:ascii="Arial" w:hAnsi="Arial" w:cs="Arial"/>
        </w:rPr>
        <w:tab/>
        <w:t xml:space="preserve">12°55’10 ‘’S  </w:t>
      </w:r>
      <w:r w:rsidR="008F1ED7">
        <w:rPr>
          <w:rFonts w:ascii="Arial" w:hAnsi="Arial" w:cs="Arial"/>
        </w:rPr>
        <w:t>49°07’07’’E</w:t>
      </w:r>
    </w:p>
    <w:p w14:paraId="6B2F86A3" w14:textId="77777777" w:rsidR="00267801" w:rsidRDefault="00267801" w:rsidP="00267801">
      <w:pPr>
        <w:ind w:right="8080"/>
        <w:rPr>
          <w:rFonts w:ascii="Arial" w:hAnsi="Arial" w:cs="Arial"/>
        </w:rPr>
      </w:pPr>
    </w:p>
    <w:p w14:paraId="194CFE33" w14:textId="77777777" w:rsidR="007560BE" w:rsidRDefault="007560BE">
      <w:pPr>
        <w:rPr>
          <w:rFonts w:ascii="Arial" w:hAnsi="Arial" w:cs="Arial"/>
        </w:rPr>
      </w:pPr>
    </w:p>
    <w:p w14:paraId="39C09C0E" w14:textId="77777777" w:rsidR="007560BE" w:rsidRDefault="007560BE">
      <w:pPr>
        <w:rPr>
          <w:rFonts w:ascii="Arial" w:hAnsi="Arial" w:cs="Arial"/>
        </w:rPr>
      </w:pPr>
    </w:p>
    <w:p w14:paraId="2D2FA166" w14:textId="77777777" w:rsidR="007560BE" w:rsidRDefault="007560BE">
      <w:pPr>
        <w:rPr>
          <w:rFonts w:ascii="Arial" w:hAnsi="Arial" w:cs="Arial"/>
        </w:rPr>
      </w:pPr>
    </w:p>
    <w:p w14:paraId="174F9781" w14:textId="77777777" w:rsidR="006A602B" w:rsidRDefault="0031285D" w:rsidP="00B862AA">
      <w:pPr>
        <w:ind w:left="5387" w:hanging="284"/>
        <w:rPr>
          <w:rFonts w:ascii="Arial" w:hAnsi="Arial" w:cs="Arial"/>
          <w:color w:val="7030A0"/>
        </w:rPr>
      </w:pPr>
      <w:r>
        <w:rPr>
          <w:rFonts w:ascii="Arial" w:hAnsi="Arial" w:cs="Arial"/>
        </w:rPr>
        <w:tab/>
      </w:r>
    </w:p>
    <w:p w14:paraId="6373F459" w14:textId="77777777" w:rsidR="006A602B" w:rsidRDefault="006A602B">
      <w:pPr>
        <w:rPr>
          <w:rFonts w:ascii="Arial" w:hAnsi="Arial" w:cs="Arial"/>
          <w:color w:val="7030A0"/>
        </w:rPr>
      </w:pPr>
    </w:p>
    <w:p w14:paraId="7271D4EB" w14:textId="77777777" w:rsidR="00AB7C91" w:rsidRDefault="00D040C6">
      <w:pPr>
        <w:rPr>
          <w:rFonts w:ascii="Arial" w:hAnsi="Arial" w:cs="Arial"/>
          <w:color w:val="7030A0"/>
        </w:rPr>
      </w:pPr>
      <w:r w:rsidRPr="000A255D">
        <w:rPr>
          <w:rFonts w:ascii="Arial" w:hAnsi="Arial" w:cs="Arial"/>
          <w:b/>
          <w:color w:val="7030A0"/>
          <w:u w:val="single"/>
        </w:rPr>
        <w:t>Conclusion :</w:t>
      </w:r>
      <w:r w:rsidRPr="00000896">
        <w:rPr>
          <w:rFonts w:ascii="Arial" w:hAnsi="Arial" w:cs="Arial"/>
          <w:color w:val="7030A0"/>
        </w:rPr>
        <w:t xml:space="preserve"> </w:t>
      </w:r>
      <w:r w:rsidR="00AB7C91">
        <w:rPr>
          <w:rFonts w:ascii="Arial" w:hAnsi="Arial" w:cs="Arial"/>
          <w:color w:val="7030A0"/>
        </w:rPr>
        <w:t xml:space="preserve">Mauritia et Madagascar sont la </w:t>
      </w:r>
      <w:r w:rsidR="00667C17">
        <w:rPr>
          <w:rFonts w:ascii="Arial" w:hAnsi="Arial" w:cs="Arial"/>
          <w:color w:val="7030A0"/>
        </w:rPr>
        <w:t>même</w:t>
      </w:r>
      <w:r w:rsidR="00AB7C91">
        <w:rPr>
          <w:rFonts w:ascii="Arial" w:hAnsi="Arial" w:cs="Arial"/>
          <w:color w:val="7030A0"/>
        </w:rPr>
        <w:t xml:space="preserve"> île, Mauritia est un </w:t>
      </w:r>
      <w:r w:rsidR="00667C17">
        <w:rPr>
          <w:rFonts w:ascii="Arial" w:hAnsi="Arial" w:cs="Arial"/>
          <w:color w:val="7030A0"/>
        </w:rPr>
        <w:t>microcontinent</w:t>
      </w:r>
      <w:r w:rsidR="00AB7C91">
        <w:rPr>
          <w:rFonts w:ascii="Arial" w:hAnsi="Arial" w:cs="Arial"/>
          <w:color w:val="7030A0"/>
        </w:rPr>
        <w:t xml:space="preserve"> disparu parce qu’il n’est plus a sa place</w:t>
      </w:r>
      <w:r w:rsidR="00342194">
        <w:rPr>
          <w:rFonts w:ascii="Arial" w:hAnsi="Arial" w:cs="Arial"/>
          <w:color w:val="7030A0"/>
        </w:rPr>
        <w:t xml:space="preserve"> suite à un impact</w:t>
      </w:r>
      <w:r w:rsidR="00AB7C91">
        <w:rPr>
          <w:rFonts w:ascii="Arial" w:hAnsi="Arial" w:cs="Arial"/>
          <w:color w:val="7030A0"/>
        </w:rPr>
        <w:t xml:space="preserve">. </w:t>
      </w:r>
    </w:p>
    <w:p w14:paraId="14022C5E" w14:textId="77777777" w:rsidR="000A255D" w:rsidRDefault="00667C17">
      <w:pPr>
        <w:rPr>
          <w:rFonts w:ascii="Arial" w:hAnsi="Arial" w:cs="Arial"/>
          <w:color w:val="7030A0"/>
        </w:rPr>
      </w:pPr>
      <w:r>
        <w:rPr>
          <w:rFonts w:ascii="Arial" w:hAnsi="Arial" w:cs="Arial"/>
          <w:color w:val="7030A0"/>
        </w:rPr>
        <w:t>Cette conclusion, je ne l’ai retenue comme la plus probable</w:t>
      </w:r>
      <w:r w:rsidR="000A255D">
        <w:rPr>
          <w:rFonts w:ascii="Arial" w:hAnsi="Arial" w:cs="Arial"/>
          <w:color w:val="7030A0"/>
        </w:rPr>
        <w:t xml:space="preserve"> </w:t>
      </w:r>
      <w:r w:rsidR="00DA0C12">
        <w:rPr>
          <w:rFonts w:ascii="Arial" w:hAnsi="Arial" w:cs="Arial"/>
          <w:color w:val="7030A0"/>
        </w:rPr>
        <w:t>sans</w:t>
      </w:r>
      <w:r w:rsidR="000A255D">
        <w:rPr>
          <w:rFonts w:ascii="Arial" w:hAnsi="Arial" w:cs="Arial"/>
          <w:color w:val="7030A0"/>
        </w:rPr>
        <w:t xml:space="preserve"> mures </w:t>
      </w:r>
      <w:r w:rsidR="001411C7">
        <w:rPr>
          <w:rFonts w:ascii="Arial" w:hAnsi="Arial" w:cs="Arial"/>
          <w:color w:val="7030A0"/>
        </w:rPr>
        <w:t>réflexions</w:t>
      </w:r>
      <w:r w:rsidR="000A255D">
        <w:rPr>
          <w:rFonts w:ascii="Arial" w:hAnsi="Arial" w:cs="Arial"/>
          <w:color w:val="7030A0"/>
        </w:rPr>
        <w:t>.</w:t>
      </w:r>
    </w:p>
    <w:p w14:paraId="326CC254" w14:textId="77777777" w:rsidR="00667C17" w:rsidRDefault="00667C17">
      <w:pPr>
        <w:rPr>
          <w:rFonts w:ascii="Arial" w:hAnsi="Arial" w:cs="Arial"/>
          <w:color w:val="7030A0"/>
        </w:rPr>
      </w:pPr>
      <w:r>
        <w:rPr>
          <w:rFonts w:ascii="Arial" w:hAnsi="Arial" w:cs="Arial"/>
          <w:color w:val="7030A0"/>
        </w:rPr>
        <w:t>Comme tout scientifique ayant privilégié la dérive des continents à partir des failles tectoniques, cette hypothèse rentre en conflit avec.</w:t>
      </w:r>
      <w:r w:rsidR="000A255D">
        <w:rPr>
          <w:rFonts w:ascii="Arial" w:hAnsi="Arial" w:cs="Arial"/>
          <w:color w:val="7030A0"/>
        </w:rPr>
        <w:t xml:space="preserve"> De plus, un impact qui ferait dériver une île</w:t>
      </w:r>
      <w:r w:rsidR="00DA0C12">
        <w:rPr>
          <w:rFonts w:ascii="Arial" w:hAnsi="Arial" w:cs="Arial"/>
          <w:color w:val="7030A0"/>
        </w:rPr>
        <w:t xml:space="preserve"> de la taille de Madagascar</w:t>
      </w:r>
      <w:r w:rsidR="000A255D">
        <w:rPr>
          <w:rFonts w:ascii="Arial" w:hAnsi="Arial" w:cs="Arial"/>
          <w:color w:val="7030A0"/>
        </w:rPr>
        <w:t xml:space="preserve">, </w:t>
      </w:r>
      <w:r w:rsidR="000A255D" w:rsidRPr="00DA0C12">
        <w:rPr>
          <w:rFonts w:ascii="Arial" w:hAnsi="Arial" w:cs="Arial"/>
          <w:color w:val="FF0000"/>
        </w:rPr>
        <w:t>quelle idée fantaisiste !!!</w:t>
      </w:r>
    </w:p>
    <w:p w14:paraId="1167E27E" w14:textId="77777777" w:rsidR="00DA0C12" w:rsidRDefault="00DA0C12">
      <w:pPr>
        <w:rPr>
          <w:rFonts w:ascii="Arial" w:hAnsi="Arial" w:cs="Arial"/>
          <w:color w:val="7030A0"/>
        </w:rPr>
      </w:pPr>
    </w:p>
    <w:p w14:paraId="5968A44F" w14:textId="77777777" w:rsidR="000A255D" w:rsidRDefault="000A255D">
      <w:pPr>
        <w:rPr>
          <w:rFonts w:ascii="Arial" w:hAnsi="Arial" w:cs="Arial"/>
          <w:color w:val="7030A0"/>
        </w:rPr>
      </w:pPr>
      <w:r>
        <w:rPr>
          <w:rFonts w:ascii="Arial" w:hAnsi="Arial" w:cs="Arial"/>
          <w:color w:val="7030A0"/>
        </w:rPr>
        <w:t xml:space="preserve">Le </w:t>
      </w:r>
      <w:r w:rsidR="001411C7">
        <w:rPr>
          <w:rFonts w:ascii="Arial" w:hAnsi="Arial" w:cs="Arial"/>
          <w:color w:val="7030A0"/>
        </w:rPr>
        <w:t>hasard</w:t>
      </w:r>
      <w:r w:rsidR="00DA0C12">
        <w:rPr>
          <w:rFonts w:ascii="Arial" w:hAnsi="Arial" w:cs="Arial"/>
          <w:color w:val="7030A0"/>
        </w:rPr>
        <w:t xml:space="preserve"> n’existant pas, il me fallait</w:t>
      </w:r>
      <w:r>
        <w:rPr>
          <w:rFonts w:ascii="Arial" w:hAnsi="Arial" w:cs="Arial"/>
          <w:color w:val="7030A0"/>
        </w:rPr>
        <w:t xml:space="preserve"> des </w:t>
      </w:r>
      <w:r w:rsidR="001411C7">
        <w:rPr>
          <w:rFonts w:ascii="Arial" w:hAnsi="Arial" w:cs="Arial"/>
          <w:color w:val="7030A0"/>
        </w:rPr>
        <w:t>réponses</w:t>
      </w:r>
      <w:r>
        <w:rPr>
          <w:rFonts w:ascii="Arial" w:hAnsi="Arial" w:cs="Arial"/>
          <w:color w:val="7030A0"/>
        </w:rPr>
        <w:t xml:space="preserve"> logiques aux questions posées :</w:t>
      </w:r>
    </w:p>
    <w:p w14:paraId="1E744ECE" w14:textId="77777777" w:rsidR="000A255D" w:rsidRPr="007C193E" w:rsidRDefault="001411C7" w:rsidP="001411C7">
      <w:pPr>
        <w:pStyle w:val="Paragraphedeliste"/>
        <w:numPr>
          <w:ilvl w:val="0"/>
          <w:numId w:val="8"/>
        </w:numPr>
        <w:ind w:left="567" w:hanging="283"/>
        <w:rPr>
          <w:rFonts w:ascii="Arial" w:hAnsi="Arial" w:cs="Arial"/>
          <w:color w:val="35A030"/>
        </w:rPr>
      </w:pPr>
      <w:r w:rsidRPr="001411C7">
        <w:rPr>
          <w:rFonts w:ascii="Arial" w:hAnsi="Arial" w:cs="Arial"/>
          <w:color w:val="7030A0"/>
        </w:rPr>
        <w:t>Pourquoi la forme de Madagascar s’emboite-t-elle dans le plateau de</w:t>
      </w:r>
      <w:r>
        <w:rPr>
          <w:rFonts w:ascii="Arial" w:hAnsi="Arial" w:cs="Arial"/>
          <w:color w:val="7030A0"/>
        </w:rPr>
        <w:t>s</w:t>
      </w:r>
      <w:r w:rsidRPr="001411C7">
        <w:rPr>
          <w:rFonts w:ascii="Arial" w:hAnsi="Arial" w:cs="Arial"/>
          <w:color w:val="7030A0"/>
        </w:rPr>
        <w:t xml:space="preserve"> Mascareigne</w:t>
      </w:r>
      <w:r>
        <w:rPr>
          <w:rFonts w:ascii="Arial" w:hAnsi="Arial" w:cs="Arial"/>
          <w:color w:val="7030A0"/>
        </w:rPr>
        <w:t>s</w:t>
      </w:r>
      <w:r w:rsidRPr="001411C7">
        <w:rPr>
          <w:rFonts w:ascii="Arial" w:hAnsi="Arial" w:cs="Arial"/>
          <w:color w:val="7030A0"/>
        </w:rPr>
        <w:t> ? ( en plus, en y retrouve la tête de forme si particulière )</w:t>
      </w:r>
      <w:r>
        <w:rPr>
          <w:rFonts w:ascii="Arial" w:hAnsi="Arial" w:cs="Arial"/>
          <w:color w:val="7030A0"/>
        </w:rPr>
        <w:t xml:space="preserve"> : </w:t>
      </w:r>
      <w:r w:rsidRPr="007C193E">
        <w:rPr>
          <w:rFonts w:ascii="Arial" w:hAnsi="Arial" w:cs="Arial"/>
          <w:color w:val="35A030"/>
        </w:rPr>
        <w:t>La réponse la plus évidente, est que ces deux éléments étaient contigus.</w:t>
      </w:r>
    </w:p>
    <w:p w14:paraId="6F000216" w14:textId="77777777" w:rsidR="001411C7" w:rsidRPr="00EC41E0" w:rsidRDefault="001411C7" w:rsidP="001411C7">
      <w:pPr>
        <w:pStyle w:val="Paragraphedeliste"/>
        <w:numPr>
          <w:ilvl w:val="0"/>
          <w:numId w:val="8"/>
        </w:numPr>
        <w:ind w:left="567" w:hanging="283"/>
        <w:rPr>
          <w:rFonts w:ascii="Arial" w:hAnsi="Arial" w:cs="Arial"/>
          <w:color w:val="35A030"/>
        </w:rPr>
      </w:pPr>
      <w:r>
        <w:rPr>
          <w:rFonts w:ascii="Arial" w:hAnsi="Arial" w:cs="Arial"/>
          <w:color w:val="7030A0"/>
        </w:rPr>
        <w:t xml:space="preserve">Une fois la remise « en place » de Madagascar par montage, pourquoi </w:t>
      </w:r>
      <w:r w:rsidR="00A466DD">
        <w:rPr>
          <w:rFonts w:ascii="Arial" w:hAnsi="Arial" w:cs="Arial"/>
          <w:color w:val="7030A0"/>
        </w:rPr>
        <w:t xml:space="preserve">la « Dorsale Amirantes » </w:t>
      </w:r>
      <w:r w:rsidR="007C193E">
        <w:rPr>
          <w:rFonts w:ascii="Arial" w:hAnsi="Arial" w:cs="Arial"/>
          <w:color w:val="7030A0"/>
        </w:rPr>
        <w:t>complète</w:t>
      </w:r>
      <w:r w:rsidR="00A466DD">
        <w:rPr>
          <w:rFonts w:ascii="Arial" w:hAnsi="Arial" w:cs="Arial"/>
          <w:color w:val="7030A0"/>
        </w:rPr>
        <w:t xml:space="preserve"> l’arc qui se trouve sur la cote Nord Ouest de l’île comme on peut le constater sur </w:t>
      </w:r>
      <w:r w:rsidR="007C193E">
        <w:rPr>
          <w:rFonts w:ascii="Arial" w:hAnsi="Arial" w:cs="Arial"/>
          <w:color w:val="7030A0"/>
        </w:rPr>
        <w:t>l’</w:t>
      </w:r>
      <w:r w:rsidR="007C193E" w:rsidRPr="007C193E">
        <w:rPr>
          <w:rFonts w:ascii="Arial" w:hAnsi="Arial" w:cs="Arial"/>
          <w:color w:val="FF3300"/>
        </w:rPr>
        <w:t>image 1</w:t>
      </w:r>
      <w:r w:rsidR="00A466DD">
        <w:rPr>
          <w:rFonts w:ascii="Arial" w:hAnsi="Arial" w:cs="Arial"/>
          <w:color w:val="7030A0"/>
        </w:rPr>
        <w:t>?</w:t>
      </w:r>
      <w:r w:rsidR="007C193E">
        <w:rPr>
          <w:rFonts w:ascii="Arial" w:hAnsi="Arial" w:cs="Arial"/>
          <w:color w:val="7030A0"/>
        </w:rPr>
        <w:t xml:space="preserve"> </w:t>
      </w:r>
      <w:r w:rsidR="007C193E" w:rsidRPr="00EC41E0">
        <w:rPr>
          <w:rFonts w:ascii="Arial" w:hAnsi="Arial" w:cs="Arial"/>
          <w:color w:val="35A030"/>
        </w:rPr>
        <w:t>Ces deux arcs sont complémentaires et formaient avant la dérive de Madagascar, un astroblème d’environ 500 km de diamètre.</w:t>
      </w:r>
    </w:p>
    <w:p w14:paraId="6E5CEA3E" w14:textId="77777777" w:rsidR="007C193E" w:rsidRDefault="007C193E" w:rsidP="001411C7">
      <w:pPr>
        <w:pStyle w:val="Paragraphedeliste"/>
        <w:numPr>
          <w:ilvl w:val="0"/>
          <w:numId w:val="8"/>
        </w:numPr>
        <w:ind w:left="567" w:hanging="283"/>
        <w:rPr>
          <w:rFonts w:ascii="Arial" w:hAnsi="Arial" w:cs="Arial"/>
          <w:color w:val="7030A0"/>
        </w:rPr>
      </w:pPr>
      <w:r>
        <w:rPr>
          <w:rFonts w:ascii="Arial" w:hAnsi="Arial" w:cs="Arial"/>
          <w:color w:val="7030A0"/>
        </w:rPr>
        <w:t xml:space="preserve">Supposons qu’il s’agisse bien d’un impact, pourquoi si peu d’énergie </w:t>
      </w:r>
      <w:r w:rsidR="00371C39">
        <w:rPr>
          <w:rFonts w:ascii="Arial" w:hAnsi="Arial" w:cs="Arial"/>
          <w:color w:val="7030A0"/>
        </w:rPr>
        <w:t>a suffi pour</w:t>
      </w:r>
      <w:r>
        <w:rPr>
          <w:rFonts w:ascii="Arial" w:hAnsi="Arial" w:cs="Arial"/>
          <w:color w:val="7030A0"/>
        </w:rPr>
        <w:t xml:space="preserve"> démarrer une dérive ? Dans l’état actuel de nos connaissances, nous ne connaissons pas l’énergie nécessaire pour faire glisser une petite plaque continentale sur une plaine abyssale</w:t>
      </w:r>
      <w:r w:rsidR="00371C39">
        <w:rPr>
          <w:rFonts w:ascii="Arial" w:hAnsi="Arial" w:cs="Arial"/>
          <w:color w:val="7030A0"/>
        </w:rPr>
        <w:t xml:space="preserve"> : </w:t>
      </w:r>
      <w:r w:rsidR="00EC41E0">
        <w:rPr>
          <w:rFonts w:ascii="Arial" w:hAnsi="Arial" w:cs="Arial"/>
          <w:color w:val="7030A0"/>
        </w:rPr>
        <w:t>quel</w:t>
      </w:r>
      <w:r w:rsidR="00371C39">
        <w:rPr>
          <w:rFonts w:ascii="Arial" w:hAnsi="Arial" w:cs="Arial"/>
          <w:color w:val="7030A0"/>
        </w:rPr>
        <w:t xml:space="preserve"> niveau d’</w:t>
      </w:r>
      <w:r w:rsidR="00EC41E0">
        <w:rPr>
          <w:rFonts w:ascii="Arial" w:hAnsi="Arial" w:cs="Arial"/>
          <w:color w:val="7030A0"/>
        </w:rPr>
        <w:t>adhérence</w:t>
      </w:r>
      <w:r w:rsidR="00371C39">
        <w:rPr>
          <w:rFonts w:ascii="Arial" w:hAnsi="Arial" w:cs="Arial"/>
          <w:color w:val="7030A0"/>
        </w:rPr>
        <w:t xml:space="preserve"> entre la croute continental</w:t>
      </w:r>
      <w:r w:rsidR="00EC41E0">
        <w:rPr>
          <w:rFonts w:ascii="Arial" w:hAnsi="Arial" w:cs="Arial"/>
          <w:color w:val="7030A0"/>
        </w:rPr>
        <w:t xml:space="preserve">e et la lithosphère ? </w:t>
      </w:r>
      <w:r w:rsidR="00EC41E0" w:rsidRPr="00402B14">
        <w:rPr>
          <w:rFonts w:ascii="Arial" w:hAnsi="Arial" w:cs="Arial"/>
          <w:color w:val="35A030"/>
        </w:rPr>
        <w:t>Personne ne remet en cause le fait que si l’on pousse un morceau de bois sur un liquide, celui-ci va « dériver » en fonction de l’énergie transmise et la direction de la force. Ce mouvement du morceau de bois est parfaitement visible à notre échelle de temps, mais pourquoi pas 1000 km en 85 000 000 ans ( soit une moyenne d’environ 1 cm/an )</w:t>
      </w:r>
    </w:p>
    <w:p w14:paraId="7D934E39" w14:textId="77777777" w:rsidR="00681F86" w:rsidRPr="00DA0779" w:rsidRDefault="00681F86" w:rsidP="001411C7">
      <w:pPr>
        <w:pStyle w:val="Paragraphedeliste"/>
        <w:numPr>
          <w:ilvl w:val="0"/>
          <w:numId w:val="8"/>
        </w:numPr>
        <w:ind w:left="567" w:hanging="283"/>
        <w:rPr>
          <w:rFonts w:ascii="Arial" w:hAnsi="Arial" w:cs="Arial"/>
          <w:color w:val="35A030"/>
        </w:rPr>
      </w:pPr>
      <w:r>
        <w:rPr>
          <w:rFonts w:ascii="Arial" w:hAnsi="Arial" w:cs="Arial"/>
          <w:color w:val="7030A0"/>
        </w:rPr>
        <w:t xml:space="preserve">Pourquoi le plateau de Mascareignes n’a pas suivi l’île ? </w:t>
      </w:r>
      <w:r w:rsidRPr="00DA0779">
        <w:rPr>
          <w:rFonts w:ascii="Arial" w:hAnsi="Arial" w:cs="Arial"/>
          <w:color w:val="35A030"/>
        </w:rPr>
        <w:t xml:space="preserve">Les plateaux se </w:t>
      </w:r>
      <w:r w:rsidR="00402B14" w:rsidRPr="00DA0779">
        <w:rPr>
          <w:rFonts w:ascii="Arial" w:hAnsi="Arial" w:cs="Arial"/>
          <w:color w:val="35A030"/>
        </w:rPr>
        <w:t>forment</w:t>
      </w:r>
      <w:r w:rsidRPr="00DA0779">
        <w:rPr>
          <w:rFonts w:ascii="Arial" w:hAnsi="Arial" w:cs="Arial"/>
          <w:color w:val="35A030"/>
        </w:rPr>
        <w:t xml:space="preserve"> </w:t>
      </w:r>
      <w:r w:rsidR="00402B14" w:rsidRPr="00DA0779">
        <w:rPr>
          <w:rFonts w:ascii="Arial" w:hAnsi="Arial" w:cs="Arial"/>
          <w:color w:val="35A030"/>
        </w:rPr>
        <w:t xml:space="preserve">essentiellement par des dépôts sédimentaires et l’immersion de continent lors de la montée des eaux. La résultante de ces deux combinaisons crée un plateau donc la cohésion est bien plus faible que la croute continentale « sèche ». S’il y a déplacement, elle reste sur place. Le sud du plateau de Mascareignes correspond au plateau continental qui se trouvait sur la cote Sud Ouest de l’ile avant son déplacement. Au fur et à mesure de la dérive, celle-ci s’est étalée à la pointe de Madagascar. </w:t>
      </w:r>
    </w:p>
    <w:p w14:paraId="172CCABC" w14:textId="77777777" w:rsidR="0006250F" w:rsidRDefault="0006250F" w:rsidP="001411C7">
      <w:pPr>
        <w:pStyle w:val="Paragraphedeliste"/>
        <w:numPr>
          <w:ilvl w:val="0"/>
          <w:numId w:val="8"/>
        </w:numPr>
        <w:ind w:left="567" w:hanging="283"/>
        <w:rPr>
          <w:rFonts w:ascii="Arial" w:hAnsi="Arial" w:cs="Arial"/>
          <w:color w:val="35A030"/>
        </w:rPr>
      </w:pPr>
      <w:r>
        <w:rPr>
          <w:rFonts w:ascii="Arial" w:hAnsi="Arial" w:cs="Arial"/>
          <w:color w:val="7030A0"/>
        </w:rPr>
        <w:t xml:space="preserve">Madagascar serait le seul cas de dérive sans failles tectoniques ? </w:t>
      </w:r>
      <w:r w:rsidRPr="00DA0779">
        <w:rPr>
          <w:rFonts w:ascii="Arial" w:hAnsi="Arial" w:cs="Arial"/>
          <w:color w:val="35A030"/>
        </w:rPr>
        <w:t>Bien s</w:t>
      </w:r>
      <w:r w:rsidR="00DA0C12" w:rsidRPr="00DA0779">
        <w:rPr>
          <w:rFonts w:ascii="Arial" w:hAnsi="Arial" w:cs="Arial"/>
          <w:color w:val="35A030"/>
        </w:rPr>
        <w:t>û</w:t>
      </w:r>
      <w:r w:rsidRPr="00DA0779">
        <w:rPr>
          <w:rFonts w:ascii="Arial" w:hAnsi="Arial" w:cs="Arial"/>
          <w:color w:val="35A030"/>
        </w:rPr>
        <w:t xml:space="preserve">r que </w:t>
      </w:r>
      <w:r w:rsidR="00CE3E88" w:rsidRPr="00DA0779">
        <w:rPr>
          <w:rFonts w:ascii="Arial" w:hAnsi="Arial" w:cs="Arial"/>
          <w:color w:val="35A030"/>
        </w:rPr>
        <w:t>non,</w:t>
      </w:r>
      <w:r w:rsidRPr="00DA0779">
        <w:rPr>
          <w:rFonts w:ascii="Arial" w:hAnsi="Arial" w:cs="Arial"/>
          <w:color w:val="35A030"/>
        </w:rPr>
        <w:t xml:space="preserve"> </w:t>
      </w:r>
      <w:r w:rsidR="00CE3E88" w:rsidRPr="00DA0779">
        <w:rPr>
          <w:rFonts w:ascii="Arial" w:hAnsi="Arial" w:cs="Arial"/>
          <w:color w:val="35A030"/>
        </w:rPr>
        <w:t>même</w:t>
      </w:r>
      <w:r w:rsidRPr="00DA0779">
        <w:rPr>
          <w:rFonts w:ascii="Arial" w:hAnsi="Arial" w:cs="Arial"/>
          <w:color w:val="35A030"/>
        </w:rPr>
        <w:t xml:space="preserve"> si les cas ne sont pas nombreux, la Mer d’Okhostk, comme le bassin de Mascareignes</w:t>
      </w:r>
      <w:r w:rsidR="00DA0C12" w:rsidRPr="00DA0779">
        <w:rPr>
          <w:rFonts w:ascii="Arial" w:hAnsi="Arial" w:cs="Arial"/>
          <w:color w:val="35A030"/>
        </w:rPr>
        <w:t xml:space="preserve"> ont la </w:t>
      </w:r>
      <w:r w:rsidR="00CE3E88" w:rsidRPr="00DA0779">
        <w:rPr>
          <w:rFonts w:ascii="Arial" w:hAnsi="Arial" w:cs="Arial"/>
          <w:color w:val="35A030"/>
        </w:rPr>
        <w:t>même</w:t>
      </w:r>
      <w:r w:rsidR="00DA0C12" w:rsidRPr="00DA0779">
        <w:rPr>
          <w:rFonts w:ascii="Arial" w:hAnsi="Arial" w:cs="Arial"/>
          <w:color w:val="35A030"/>
        </w:rPr>
        <w:t xml:space="preserve"> origine : </w:t>
      </w:r>
      <w:r w:rsidR="00CE3E88" w:rsidRPr="00DA0779">
        <w:rPr>
          <w:rFonts w:ascii="Arial" w:hAnsi="Arial" w:cs="Arial"/>
          <w:color w:val="35A030"/>
        </w:rPr>
        <w:t>déplacement</w:t>
      </w:r>
      <w:r w:rsidR="00DA0C12" w:rsidRPr="00DA0779">
        <w:rPr>
          <w:rFonts w:ascii="Arial" w:hAnsi="Arial" w:cs="Arial"/>
          <w:color w:val="35A030"/>
        </w:rPr>
        <w:t xml:space="preserve"> d’un morceau de croute </w:t>
      </w:r>
      <w:r w:rsidR="00CE3E88" w:rsidRPr="00DA0779">
        <w:rPr>
          <w:rFonts w:ascii="Arial" w:hAnsi="Arial" w:cs="Arial"/>
          <w:color w:val="35A030"/>
        </w:rPr>
        <w:t>continentale</w:t>
      </w:r>
      <w:r w:rsidR="00DA0C12" w:rsidRPr="00DA0779">
        <w:rPr>
          <w:rFonts w:ascii="Arial" w:hAnsi="Arial" w:cs="Arial"/>
          <w:color w:val="35A030"/>
        </w:rPr>
        <w:t xml:space="preserve"> comme le kamtchatka sur 1400 km.</w:t>
      </w:r>
    </w:p>
    <w:p w14:paraId="2C6A42AC" w14:textId="45650D5C" w:rsidR="00342194" w:rsidRPr="00AE726A" w:rsidRDefault="00342194" w:rsidP="001411C7">
      <w:pPr>
        <w:pStyle w:val="Paragraphedeliste"/>
        <w:numPr>
          <w:ilvl w:val="0"/>
          <w:numId w:val="8"/>
        </w:numPr>
        <w:ind w:left="567" w:hanging="283"/>
        <w:rPr>
          <w:rFonts w:ascii="Arial" w:hAnsi="Arial" w:cs="Arial"/>
          <w:color w:val="35A030"/>
        </w:rPr>
      </w:pPr>
      <w:r>
        <w:rPr>
          <w:rFonts w:ascii="Arial" w:hAnsi="Arial" w:cs="Arial"/>
          <w:color w:val="7030A0"/>
        </w:rPr>
        <w:t xml:space="preserve">Où en sont nos </w:t>
      </w:r>
      <w:r w:rsidR="00CE3E88">
        <w:rPr>
          <w:rFonts w:ascii="Arial" w:hAnsi="Arial" w:cs="Arial"/>
          <w:color w:val="7030A0"/>
        </w:rPr>
        <w:t>connaissances</w:t>
      </w:r>
      <w:r>
        <w:rPr>
          <w:rFonts w:ascii="Arial" w:hAnsi="Arial" w:cs="Arial"/>
          <w:color w:val="7030A0"/>
        </w:rPr>
        <w:t xml:space="preserve"> de notre sous sol ?</w:t>
      </w:r>
      <w:r>
        <w:rPr>
          <w:rFonts w:ascii="Arial" w:hAnsi="Arial" w:cs="Arial"/>
          <w:color w:val="35A030"/>
        </w:rPr>
        <w:t xml:space="preserve"> Les observations directes sont faites par des forages ne </w:t>
      </w:r>
      <w:r w:rsidR="00CE3E88">
        <w:rPr>
          <w:rFonts w:ascii="Arial" w:hAnsi="Arial" w:cs="Arial"/>
          <w:color w:val="35A030"/>
        </w:rPr>
        <w:t>dépassant</w:t>
      </w:r>
      <w:r>
        <w:rPr>
          <w:rFonts w:ascii="Arial" w:hAnsi="Arial" w:cs="Arial"/>
          <w:color w:val="35A030"/>
        </w:rPr>
        <w:t xml:space="preserve"> que de peu des 12 km, notre technologie actuelle ne nous </w:t>
      </w:r>
      <w:r w:rsidR="00CE3E88">
        <w:rPr>
          <w:rFonts w:ascii="Arial" w:hAnsi="Arial" w:cs="Arial"/>
          <w:color w:val="35A030"/>
        </w:rPr>
        <w:t>permettant</w:t>
      </w:r>
      <w:r>
        <w:rPr>
          <w:rFonts w:ascii="Arial" w:hAnsi="Arial" w:cs="Arial"/>
          <w:color w:val="35A030"/>
        </w:rPr>
        <w:t xml:space="preserve"> de faire mieux, et avec un </w:t>
      </w:r>
      <w:r w:rsidR="00CE3E88">
        <w:rPr>
          <w:rFonts w:ascii="Arial" w:hAnsi="Arial" w:cs="Arial"/>
          <w:color w:val="35A030"/>
        </w:rPr>
        <w:t>diamètre</w:t>
      </w:r>
      <w:r>
        <w:rPr>
          <w:rFonts w:ascii="Arial" w:hAnsi="Arial" w:cs="Arial"/>
          <w:color w:val="35A030"/>
        </w:rPr>
        <w:t xml:space="preserve"> </w:t>
      </w:r>
      <w:r w:rsidR="00823600">
        <w:rPr>
          <w:rFonts w:ascii="Arial" w:hAnsi="Arial" w:cs="Arial"/>
          <w:color w:val="35A030"/>
        </w:rPr>
        <w:t xml:space="preserve">d’une vingtaine de </w:t>
      </w:r>
      <w:r w:rsidR="00CE3E88">
        <w:rPr>
          <w:rFonts w:ascii="Arial" w:hAnsi="Arial" w:cs="Arial"/>
          <w:color w:val="35A030"/>
        </w:rPr>
        <w:t>centimètres</w:t>
      </w:r>
      <w:r w:rsidR="00823600">
        <w:rPr>
          <w:rFonts w:ascii="Arial" w:hAnsi="Arial" w:cs="Arial"/>
          <w:color w:val="35A030"/>
        </w:rPr>
        <w:t xml:space="preserve">. </w:t>
      </w:r>
      <w:r w:rsidR="00CE3E88">
        <w:rPr>
          <w:rFonts w:ascii="Arial" w:hAnsi="Arial" w:cs="Arial"/>
          <w:color w:val="35A030"/>
        </w:rPr>
        <w:t xml:space="preserve">Les restes sont des hypothèses issues de mesures indirectes qui s’avèrent parfois fausse : </w:t>
      </w:r>
      <w:r w:rsidR="00CE3E88" w:rsidRPr="00AE726A">
        <w:rPr>
          <w:rFonts w:ascii="Arial" w:hAnsi="Arial" w:cs="Arial"/>
          <w:color w:val="000000" w:themeColor="text1"/>
        </w:rPr>
        <w:t>« </w:t>
      </w:r>
      <w:r w:rsidR="00CE3E88">
        <w:rPr>
          <w:rFonts w:ascii="Arial" w:hAnsi="Arial" w:cs="Arial"/>
          <w:color w:val="6B6B6B"/>
          <w:shd w:val="clear" w:color="auto" w:fill="FFFFFF"/>
        </w:rPr>
        <w:t xml:space="preserve">On a également pu découvrir que des fossiles de planctons se cachaient à environ 6 700 mètres de profondeurs, sous nos pieds. </w:t>
      </w:r>
      <w:r w:rsidR="00823600">
        <w:rPr>
          <w:rFonts w:ascii="Arial" w:hAnsi="Arial" w:cs="Arial"/>
          <w:color w:val="6B6B6B"/>
          <w:shd w:val="clear" w:color="auto" w:fill="FFFFFF"/>
        </w:rPr>
        <w:t>Ces preuves de vie vieilles de deux milliards d’années ont ainsi pu être conservées dans un environnement hostile et dont la chaleur est estimée à environ 176°C. Ce forage a également permis de contredire la théorie de Jeffreys qui affirmait qu’il y avait une frontière entre le basalte et le granite dans la couche terrestre profonde alors que ce n’est pas le cas…..</w:t>
      </w:r>
      <w:r w:rsidR="00823600" w:rsidRPr="00823600">
        <w:rPr>
          <w:rFonts w:ascii="Arial" w:hAnsi="Arial" w:cs="Arial"/>
          <w:color w:val="6B6B6B"/>
          <w:shd w:val="clear" w:color="auto" w:fill="FFFFFF"/>
        </w:rPr>
        <w:t xml:space="preserve"> </w:t>
      </w:r>
      <w:r w:rsidR="00823600">
        <w:rPr>
          <w:rFonts w:ascii="Arial" w:hAnsi="Arial" w:cs="Arial"/>
          <w:color w:val="6B6B6B"/>
          <w:shd w:val="clear" w:color="auto" w:fill="FFFFFF"/>
        </w:rPr>
        <w:t>puisque les scientifiques ont expliqué que la pression subie aussi bas sous Terre était impossible à contrôler tout comme les températures, bien plus élevées que prévues (plus de 180°C contre les 100° C attendus)….</w:t>
      </w:r>
      <w:r w:rsidR="00823600" w:rsidRPr="00823600">
        <w:rPr>
          <w:rFonts w:ascii="Arial" w:hAnsi="Arial" w:cs="Arial"/>
          <w:color w:val="000000"/>
          <w:spacing w:val="6"/>
          <w:shd w:val="clear" w:color="auto" w:fill="FFFFFF"/>
        </w:rPr>
        <w:t xml:space="preserve"> </w:t>
      </w:r>
      <w:r w:rsidR="00823600">
        <w:rPr>
          <w:rFonts w:ascii="Arial" w:hAnsi="Arial" w:cs="Arial"/>
          <w:color w:val="000000"/>
          <w:spacing w:val="6"/>
          <w:shd w:val="clear" w:color="auto" w:fill="FFFFFF"/>
        </w:rPr>
        <w:t>Au-delà des 10.000 kilomètres, les estimations ne se sont pas révélées exactes,</w:t>
      </w:r>
      <w:r w:rsidR="00823600">
        <w:rPr>
          <w:rStyle w:val="apple-converted-space"/>
          <w:rFonts w:ascii="Arial" w:hAnsi="Arial" w:cs="Arial"/>
          <w:color w:val="000000"/>
          <w:spacing w:val="6"/>
          <w:shd w:val="clear" w:color="auto" w:fill="FFFFFF"/>
        </w:rPr>
        <w:t> …</w:t>
      </w:r>
      <w:r w:rsidR="00823600">
        <w:rPr>
          <w:rFonts w:ascii="Arial" w:hAnsi="Arial" w:cs="Arial"/>
          <w:color w:val="6B6B6B"/>
          <w:shd w:val="clear" w:color="auto" w:fill="FFFFFF"/>
        </w:rPr>
        <w:t> »</w:t>
      </w:r>
    </w:p>
    <w:p w14:paraId="50BE6374" w14:textId="33F7899E" w:rsidR="00AE726A" w:rsidRPr="00DA0779" w:rsidRDefault="00711598" w:rsidP="001411C7">
      <w:pPr>
        <w:pStyle w:val="Paragraphedeliste"/>
        <w:numPr>
          <w:ilvl w:val="0"/>
          <w:numId w:val="8"/>
        </w:numPr>
        <w:ind w:left="567" w:hanging="283"/>
        <w:rPr>
          <w:rFonts w:ascii="Arial" w:hAnsi="Arial" w:cs="Arial"/>
          <w:color w:val="35A030"/>
        </w:rPr>
      </w:pPr>
      <w:hyperlink r:id="rId25" w:history="1">
        <w:r w:rsidR="00AE726A">
          <w:rPr>
            <w:rStyle w:val="Lienhypertexte"/>
          </w:rPr>
          <w:t>http://www.jdubuzz.com/2017/04/05/cache-au-fond-du-trou-le-plus-profond-du-monde/</w:t>
        </w:r>
      </w:hyperlink>
    </w:p>
    <w:p w14:paraId="038C990E" w14:textId="77777777" w:rsidR="000A255D" w:rsidRDefault="000A255D">
      <w:pPr>
        <w:rPr>
          <w:rFonts w:ascii="Arial" w:hAnsi="Arial" w:cs="Arial"/>
          <w:color w:val="7030A0"/>
        </w:rPr>
      </w:pPr>
    </w:p>
    <w:p w14:paraId="43D85606" w14:textId="77777777" w:rsidR="00AB7C91" w:rsidRDefault="00DA0C12">
      <w:pPr>
        <w:rPr>
          <w:rFonts w:ascii="Arial" w:hAnsi="Arial" w:cs="Arial"/>
          <w:color w:val="7030A0"/>
        </w:rPr>
      </w:pPr>
      <w:r>
        <w:rPr>
          <w:rFonts w:ascii="Arial" w:hAnsi="Arial" w:cs="Arial"/>
          <w:color w:val="7030A0"/>
        </w:rPr>
        <w:lastRenderedPageBreak/>
        <w:t xml:space="preserve">Les </w:t>
      </w:r>
      <w:r w:rsidR="00CE3E88">
        <w:rPr>
          <w:rFonts w:ascii="Arial" w:hAnsi="Arial" w:cs="Arial"/>
          <w:color w:val="7030A0"/>
        </w:rPr>
        <w:t>hypothèses</w:t>
      </w:r>
      <w:r>
        <w:rPr>
          <w:rFonts w:ascii="Arial" w:hAnsi="Arial" w:cs="Arial"/>
          <w:color w:val="7030A0"/>
        </w:rPr>
        <w:t xml:space="preserve"> avancées aujourd’hui par certains scientifiques </w:t>
      </w:r>
      <w:r w:rsidR="00CE3E88">
        <w:rPr>
          <w:rFonts w:ascii="Arial" w:hAnsi="Arial" w:cs="Arial"/>
          <w:color w:val="7030A0"/>
        </w:rPr>
        <w:t>relèvent</w:t>
      </w:r>
      <w:r>
        <w:rPr>
          <w:rFonts w:ascii="Arial" w:hAnsi="Arial" w:cs="Arial"/>
          <w:color w:val="7030A0"/>
        </w:rPr>
        <w:t xml:space="preserve"> encore plus de </w:t>
      </w:r>
      <w:r w:rsidR="00DA0779">
        <w:rPr>
          <w:rFonts w:ascii="Arial" w:hAnsi="Arial" w:cs="Arial"/>
          <w:color w:val="7030A0"/>
        </w:rPr>
        <w:t>la science fiction :</w:t>
      </w:r>
    </w:p>
    <w:p w14:paraId="5D68F6E6" w14:textId="77777777" w:rsidR="00DA0779" w:rsidRPr="00216519" w:rsidRDefault="00342194" w:rsidP="00DA0779">
      <w:pPr>
        <w:pStyle w:val="Paragraphedeliste"/>
        <w:numPr>
          <w:ilvl w:val="0"/>
          <w:numId w:val="8"/>
        </w:numPr>
        <w:rPr>
          <w:rFonts w:ascii="Arial" w:hAnsi="Arial" w:cs="Arial"/>
          <w:color w:val="35A030"/>
        </w:rPr>
      </w:pPr>
      <w:r w:rsidRPr="00342194">
        <w:rPr>
          <w:rFonts w:ascii="Arial" w:hAnsi="Arial" w:cs="Arial"/>
          <w:color w:val="C00000"/>
        </w:rPr>
        <w:t>« Mauritia, le continent fantôme englouti sous l’océan »</w:t>
      </w:r>
      <w:r w:rsidR="00216519">
        <w:rPr>
          <w:rFonts w:ascii="Arial" w:hAnsi="Arial" w:cs="Arial"/>
          <w:color w:val="C00000"/>
        </w:rPr>
        <w:t xml:space="preserve"> : </w:t>
      </w:r>
      <w:r w:rsidR="00216519" w:rsidRPr="00216519">
        <w:rPr>
          <w:rFonts w:ascii="Arial" w:hAnsi="Arial" w:cs="Arial"/>
          <w:color w:val="35A030"/>
        </w:rPr>
        <w:t xml:space="preserve">Un continent </w:t>
      </w:r>
      <w:r w:rsidR="00216519">
        <w:rPr>
          <w:rFonts w:ascii="Arial" w:hAnsi="Arial" w:cs="Arial"/>
          <w:color w:val="35A030"/>
        </w:rPr>
        <w:t>n</w:t>
      </w:r>
      <w:r w:rsidR="00216519" w:rsidRPr="00216519">
        <w:rPr>
          <w:rFonts w:ascii="Arial" w:hAnsi="Arial" w:cs="Arial"/>
          <w:color w:val="35A030"/>
        </w:rPr>
        <w:t xml:space="preserve">e coule pas, sa densité fait qu’il flotte sur la </w:t>
      </w:r>
      <w:r w:rsidR="00CE3E88" w:rsidRPr="00216519">
        <w:rPr>
          <w:rFonts w:ascii="Arial" w:hAnsi="Arial" w:cs="Arial"/>
          <w:color w:val="35A030"/>
        </w:rPr>
        <w:t>lithosphère</w:t>
      </w:r>
      <w:r w:rsidR="00216519" w:rsidRPr="00216519">
        <w:rPr>
          <w:rFonts w:ascii="Arial" w:hAnsi="Arial" w:cs="Arial"/>
          <w:color w:val="35A030"/>
        </w:rPr>
        <w:t xml:space="preserve"> , </w:t>
      </w:r>
      <w:r w:rsidR="00216519">
        <w:rPr>
          <w:rFonts w:ascii="Arial" w:hAnsi="Arial" w:cs="Arial"/>
          <w:color w:val="35A030"/>
        </w:rPr>
        <w:t xml:space="preserve">la </w:t>
      </w:r>
      <w:r w:rsidR="00216519" w:rsidRPr="00216519">
        <w:rPr>
          <w:rFonts w:ascii="Arial" w:hAnsi="Arial" w:cs="Arial"/>
          <w:color w:val="35A030"/>
        </w:rPr>
        <w:t xml:space="preserve">croute terrestre </w:t>
      </w:r>
      <w:r w:rsidR="00216519">
        <w:rPr>
          <w:rFonts w:ascii="Arial" w:hAnsi="Arial" w:cs="Arial"/>
          <w:color w:val="35A030"/>
        </w:rPr>
        <w:t xml:space="preserve">a une densité </w:t>
      </w:r>
      <w:r w:rsidR="00216519" w:rsidRPr="00216519">
        <w:rPr>
          <w:rFonts w:ascii="Arial" w:hAnsi="Arial" w:cs="Arial"/>
          <w:color w:val="35A030"/>
        </w:rPr>
        <w:t xml:space="preserve">entre 2,7 et 3, la </w:t>
      </w:r>
      <w:r w:rsidR="00CE3E88" w:rsidRPr="00216519">
        <w:rPr>
          <w:rFonts w:ascii="Arial" w:hAnsi="Arial" w:cs="Arial"/>
          <w:color w:val="35A030"/>
        </w:rPr>
        <w:t>lithosphère</w:t>
      </w:r>
      <w:r w:rsidR="00216519" w:rsidRPr="00216519">
        <w:rPr>
          <w:rFonts w:ascii="Arial" w:hAnsi="Arial" w:cs="Arial"/>
          <w:color w:val="35A030"/>
        </w:rPr>
        <w:t xml:space="preserve"> supérieure</w:t>
      </w:r>
      <w:r w:rsidR="00216519">
        <w:rPr>
          <w:rFonts w:ascii="Arial" w:hAnsi="Arial" w:cs="Arial"/>
          <w:color w:val="35A030"/>
        </w:rPr>
        <w:t xml:space="preserve"> va</w:t>
      </w:r>
      <w:r w:rsidR="00216519" w:rsidRPr="00216519">
        <w:rPr>
          <w:rFonts w:ascii="Arial" w:hAnsi="Arial" w:cs="Arial"/>
          <w:color w:val="35A030"/>
        </w:rPr>
        <w:t xml:space="preserve"> 3,3 et </w:t>
      </w:r>
      <w:r w:rsidR="00CE3E88" w:rsidRPr="00216519">
        <w:rPr>
          <w:rFonts w:ascii="Arial" w:hAnsi="Arial" w:cs="Arial"/>
          <w:color w:val="35A030"/>
        </w:rPr>
        <w:t>augmente</w:t>
      </w:r>
      <w:r w:rsidR="00216519" w:rsidRPr="00216519">
        <w:rPr>
          <w:rFonts w:ascii="Arial" w:hAnsi="Arial" w:cs="Arial"/>
          <w:color w:val="35A030"/>
        </w:rPr>
        <w:t xml:space="preserve"> en fonction de la profondeur</w:t>
      </w:r>
    </w:p>
    <w:p w14:paraId="1ED4C3C7" w14:textId="1380BD79" w:rsidR="00216519" w:rsidRPr="00F05E81" w:rsidRDefault="00216519" w:rsidP="00B17FED">
      <w:pPr>
        <w:pStyle w:val="NormalWeb"/>
        <w:numPr>
          <w:ilvl w:val="0"/>
          <w:numId w:val="8"/>
        </w:numPr>
        <w:shd w:val="clear" w:color="auto" w:fill="FFFFFF"/>
        <w:spacing w:before="0" w:beforeAutospacing="0" w:after="127" w:afterAutospacing="0" w:line="367" w:lineRule="atLeast"/>
        <w:rPr>
          <w:rFonts w:ascii="Arial" w:hAnsi="Arial" w:cs="Arial"/>
          <w:color w:val="7030A0"/>
        </w:rPr>
      </w:pPr>
      <w:r>
        <w:rPr>
          <w:color w:val="333333"/>
          <w:sz w:val="23"/>
          <w:szCs w:val="23"/>
          <w:shd w:val="clear" w:color="auto" w:fill="FFFFFF"/>
        </w:rPr>
        <w:t>« </w:t>
      </w:r>
      <w:r w:rsidR="00B17FED" w:rsidRPr="00B17FED">
        <w:rPr>
          <w:rFonts w:ascii="Arial" w:hAnsi="Arial" w:cs="Arial"/>
          <w:color w:val="000000"/>
          <w:sz w:val="20"/>
          <w:szCs w:val="20"/>
          <w:shd w:val="clear" w:color="auto" w:fill="FFFFFF"/>
        </w:rPr>
        <w:t>Mauritia fut alors étiré et partagé entre ces deux</w:t>
      </w:r>
      <w:r w:rsidR="00B17FED" w:rsidRPr="00B17FED">
        <w:rPr>
          <w:rStyle w:val="apple-converted-space"/>
          <w:rFonts w:ascii="Arial" w:hAnsi="Arial" w:cs="Arial"/>
          <w:color w:val="000000"/>
          <w:sz w:val="20"/>
          <w:szCs w:val="20"/>
          <w:shd w:val="clear" w:color="auto" w:fill="FFFFFF"/>
        </w:rPr>
        <w:t> </w:t>
      </w:r>
      <w:hyperlink r:id="rId26" w:history="1">
        <w:r w:rsidR="00B17FED" w:rsidRPr="00B17FED">
          <w:rPr>
            <w:rStyle w:val="link-wrapper"/>
            <w:rFonts w:ascii="Arial" w:hAnsi="Arial" w:cs="Arial"/>
            <w:color w:val="000000"/>
            <w:sz w:val="20"/>
            <w:szCs w:val="20"/>
            <w:shd w:val="clear" w:color="auto" w:fill="FFFFFF"/>
          </w:rPr>
          <w:t>masses</w:t>
        </w:r>
      </w:hyperlink>
      <w:r w:rsidR="00B17FED" w:rsidRPr="00B17FED">
        <w:rPr>
          <w:rStyle w:val="apple-converted-space"/>
          <w:rFonts w:ascii="Arial" w:hAnsi="Arial" w:cs="Arial"/>
          <w:color w:val="000000"/>
          <w:sz w:val="20"/>
          <w:szCs w:val="20"/>
          <w:shd w:val="clear" w:color="auto" w:fill="FFFFFF"/>
        </w:rPr>
        <w:t> </w:t>
      </w:r>
      <w:r w:rsidR="00B17FED" w:rsidRPr="00B17FED">
        <w:rPr>
          <w:rFonts w:ascii="Arial" w:hAnsi="Arial" w:cs="Arial"/>
          <w:color w:val="000000"/>
          <w:sz w:val="20"/>
          <w:szCs w:val="20"/>
          <w:shd w:val="clear" w:color="auto" w:fill="FFFFFF"/>
        </w:rPr>
        <w:t>(et leurs </w:t>
      </w:r>
      <w:hyperlink r:id="rId27" w:tgtFrame="_blank" w:tooltip="La dérive des continents d’Alfred Wegener a 100 ans" w:history="1">
        <w:r w:rsidR="00B17FED" w:rsidRPr="00B17FED">
          <w:rPr>
            <w:rStyle w:val="link-wrapper"/>
            <w:rFonts w:ascii="Arial" w:hAnsi="Arial" w:cs="Arial"/>
            <w:color w:val="000000"/>
            <w:sz w:val="20"/>
            <w:szCs w:val="20"/>
            <w:shd w:val="clear" w:color="auto" w:fill="FFFFFF"/>
          </w:rPr>
          <w:t>plaques lithosphériques</w:t>
        </w:r>
      </w:hyperlink>
      <w:r w:rsidR="00B17FED" w:rsidRPr="00B17FED">
        <w:rPr>
          <w:rFonts w:ascii="Arial" w:hAnsi="Arial" w:cs="Arial"/>
          <w:color w:val="000000"/>
          <w:sz w:val="20"/>
          <w:szCs w:val="20"/>
          <w:shd w:val="clear" w:color="auto" w:fill="FFFFFF"/>
        </w:rPr>
        <w:t> respectives) en raison de la </w:t>
      </w:r>
      <w:hyperlink r:id="rId28" w:tgtFrame="_blank" w:tooltip="La tectonique des plaques daterait de plus de 4 milliards d'années" w:history="1">
        <w:r w:rsidR="00B17FED" w:rsidRPr="00B17FED">
          <w:rPr>
            <w:rStyle w:val="link-wrapper"/>
            <w:rFonts w:ascii="Arial" w:hAnsi="Arial" w:cs="Arial"/>
            <w:color w:val="000000"/>
            <w:sz w:val="20"/>
            <w:szCs w:val="20"/>
            <w:shd w:val="clear" w:color="auto" w:fill="FFFFFF"/>
          </w:rPr>
          <w:t>tectonique des plaques</w:t>
        </w:r>
      </w:hyperlink>
      <w:r w:rsidR="00B17FED" w:rsidRPr="00B17FED">
        <w:rPr>
          <w:rFonts w:ascii="Arial" w:hAnsi="Arial" w:cs="Arial"/>
          <w:color w:val="000000"/>
          <w:sz w:val="20"/>
          <w:szCs w:val="20"/>
          <w:shd w:val="clear" w:color="auto" w:fill="FFFFFF"/>
        </w:rPr>
        <w:t>. Sa fragmentation et l'immersion des différents morceaux auraient débuté durant la formation du</w:t>
      </w:r>
      <w:r w:rsidR="00B17FED" w:rsidRPr="00B17FED">
        <w:rPr>
          <w:rStyle w:val="apple-converted-space"/>
          <w:rFonts w:ascii="Arial" w:hAnsi="Arial" w:cs="Arial"/>
          <w:color w:val="000000"/>
          <w:sz w:val="20"/>
          <w:szCs w:val="20"/>
          <w:shd w:val="clear" w:color="auto" w:fill="FFFFFF"/>
        </w:rPr>
        <w:t> </w:t>
      </w:r>
      <w:hyperlink r:id="rId29" w:history="1">
        <w:r w:rsidR="00B17FED" w:rsidRPr="00B17FED">
          <w:rPr>
            <w:rStyle w:val="link-wrapper"/>
            <w:rFonts w:ascii="Arial" w:hAnsi="Arial" w:cs="Arial"/>
            <w:color w:val="000000"/>
            <w:sz w:val="20"/>
            <w:szCs w:val="20"/>
            <w:shd w:val="clear" w:color="auto" w:fill="FFFFFF"/>
          </w:rPr>
          <w:t>bassin</w:t>
        </w:r>
      </w:hyperlink>
      <w:r w:rsidR="00B17FED" w:rsidRPr="00B17FED">
        <w:rPr>
          <w:rStyle w:val="apple-converted-space"/>
          <w:rFonts w:ascii="Arial" w:hAnsi="Arial" w:cs="Arial"/>
          <w:color w:val="000000"/>
          <w:sz w:val="20"/>
          <w:szCs w:val="20"/>
          <w:shd w:val="clear" w:color="auto" w:fill="FFFFFF"/>
        </w:rPr>
        <w:t> </w:t>
      </w:r>
      <w:r w:rsidR="00B17FED" w:rsidRPr="00B17FED">
        <w:rPr>
          <w:rFonts w:ascii="Arial" w:hAnsi="Arial" w:cs="Arial"/>
          <w:color w:val="000000"/>
          <w:sz w:val="20"/>
          <w:szCs w:val="20"/>
          <w:shd w:val="clear" w:color="auto" w:fill="FFFFFF"/>
        </w:rPr>
        <w:t>de Mascareignes voilà 83,5 à 61 millions d'années, notamment à la suite de l'apparition de plusieurs dorsales médio-océaniques. Des phénomènes magmatiques auraient en plus contribué à ensevelir les fragments sous d'épaisses </w:t>
      </w:r>
      <w:hyperlink r:id="rId30" w:tgtFrame="_blank" w:tooltip="Dossier : Le volcanisme de A à Z..." w:history="1">
        <w:r w:rsidR="00B17FED" w:rsidRPr="00B17FED">
          <w:rPr>
            <w:rStyle w:val="link-wrapper"/>
            <w:rFonts w:ascii="Arial" w:hAnsi="Arial" w:cs="Arial"/>
            <w:color w:val="000000"/>
            <w:sz w:val="20"/>
            <w:szCs w:val="20"/>
            <w:shd w:val="clear" w:color="auto" w:fill="FFFFFF"/>
          </w:rPr>
          <w:t>couches de lave</w:t>
        </w:r>
      </w:hyperlink>
      <w:r w:rsidR="00B17FED" w:rsidRPr="00B17FED">
        <w:rPr>
          <w:rFonts w:ascii="Arial" w:hAnsi="Arial" w:cs="Arial"/>
          <w:color w:val="000000"/>
          <w:sz w:val="20"/>
          <w:szCs w:val="20"/>
          <w:shd w:val="clear" w:color="auto" w:fill="FFFFFF"/>
        </w:rPr>
        <w:t>. Les Seychelles correspondraient, selon cette nouvelle théorie, au seul fragment du microcontinent qui n'a pas sombré. »</w:t>
      </w:r>
      <w:r w:rsidR="00B17FED">
        <w:rPr>
          <w:rFonts w:ascii="Arial" w:hAnsi="Arial" w:cs="Arial"/>
          <w:color w:val="000000"/>
          <w:sz w:val="20"/>
          <w:szCs w:val="20"/>
          <w:shd w:val="clear" w:color="auto" w:fill="FFFFFF"/>
        </w:rPr>
        <w:t xml:space="preserve"> : </w:t>
      </w:r>
      <w:r w:rsidR="00B17FED" w:rsidRPr="00CE3E88">
        <w:rPr>
          <w:rFonts w:ascii="Arial" w:hAnsi="Arial" w:cs="Arial"/>
          <w:color w:val="35A030"/>
          <w:sz w:val="20"/>
          <w:szCs w:val="20"/>
          <w:shd w:val="clear" w:color="auto" w:fill="FFFFFF"/>
        </w:rPr>
        <w:t xml:space="preserve">Ouf !!! , Les Seychelles l’ont échappé belle. Mauritia de nature </w:t>
      </w:r>
      <w:r w:rsidR="00CE3E88" w:rsidRPr="00CE3E88">
        <w:rPr>
          <w:rFonts w:ascii="Arial" w:hAnsi="Arial" w:cs="Arial"/>
          <w:color w:val="35A030"/>
          <w:sz w:val="20"/>
          <w:szCs w:val="20"/>
          <w:shd w:val="clear" w:color="auto" w:fill="FFFFFF"/>
        </w:rPr>
        <w:t>élastique</w:t>
      </w:r>
      <w:r w:rsidR="00B17FED" w:rsidRPr="00CE3E88">
        <w:rPr>
          <w:rFonts w:ascii="Arial" w:hAnsi="Arial" w:cs="Arial"/>
          <w:color w:val="35A030"/>
          <w:sz w:val="20"/>
          <w:szCs w:val="20"/>
          <w:shd w:val="clear" w:color="auto" w:fill="FFFFFF"/>
        </w:rPr>
        <w:t xml:space="preserve">, s’est </w:t>
      </w:r>
      <w:r w:rsidR="00CE3E88" w:rsidRPr="00CE3E88">
        <w:rPr>
          <w:rFonts w:ascii="Arial" w:hAnsi="Arial" w:cs="Arial"/>
          <w:color w:val="35A030"/>
          <w:sz w:val="20"/>
          <w:szCs w:val="20"/>
          <w:shd w:val="clear" w:color="auto" w:fill="FFFFFF"/>
        </w:rPr>
        <w:t>étiré</w:t>
      </w:r>
      <w:r w:rsidR="00B17FED" w:rsidRPr="00CE3E88">
        <w:rPr>
          <w:rFonts w:ascii="Arial" w:hAnsi="Arial" w:cs="Arial"/>
          <w:color w:val="35A030"/>
          <w:sz w:val="20"/>
          <w:szCs w:val="20"/>
          <w:shd w:val="clear" w:color="auto" w:fill="FFFFFF"/>
        </w:rPr>
        <w:t xml:space="preserve">, mais bien sûr. Heureusement, des </w:t>
      </w:r>
      <w:r w:rsidR="00CE3E88" w:rsidRPr="00CE3E88">
        <w:rPr>
          <w:rFonts w:ascii="Arial" w:hAnsi="Arial" w:cs="Arial"/>
          <w:color w:val="35A030"/>
          <w:sz w:val="20"/>
          <w:szCs w:val="20"/>
          <w:shd w:val="clear" w:color="auto" w:fill="FFFFFF"/>
        </w:rPr>
        <w:t>phénomènes</w:t>
      </w:r>
      <w:r w:rsidR="00B17FED" w:rsidRPr="00CE3E88">
        <w:rPr>
          <w:rFonts w:ascii="Arial" w:hAnsi="Arial" w:cs="Arial"/>
          <w:color w:val="35A030"/>
          <w:sz w:val="20"/>
          <w:szCs w:val="20"/>
          <w:shd w:val="clear" w:color="auto" w:fill="FFFFFF"/>
        </w:rPr>
        <w:t xml:space="preserve"> ont tout enseveli, </w:t>
      </w:r>
      <w:r w:rsidR="00CE3E88">
        <w:rPr>
          <w:rFonts w:ascii="Arial" w:hAnsi="Arial" w:cs="Arial"/>
          <w:color w:val="35A030"/>
          <w:sz w:val="20"/>
          <w:szCs w:val="20"/>
          <w:shd w:val="clear" w:color="auto" w:fill="FFFFFF"/>
        </w:rPr>
        <w:t xml:space="preserve">un </w:t>
      </w:r>
      <w:r w:rsidR="00F05E81" w:rsidRPr="00CE3E88">
        <w:rPr>
          <w:rFonts w:ascii="Arial" w:hAnsi="Arial" w:cs="Arial"/>
          <w:color w:val="35A030"/>
          <w:sz w:val="20"/>
          <w:szCs w:val="20"/>
          <w:shd w:val="clear" w:color="auto" w:fill="FFFFFF"/>
        </w:rPr>
        <w:t xml:space="preserve">appel à la  magie quand des scientifiques </w:t>
      </w:r>
      <w:r w:rsidR="00CE3E88" w:rsidRPr="00CE3E88">
        <w:rPr>
          <w:rFonts w:ascii="Arial" w:hAnsi="Arial" w:cs="Arial"/>
          <w:color w:val="35A030"/>
          <w:sz w:val="20"/>
          <w:szCs w:val="20"/>
          <w:shd w:val="clear" w:color="auto" w:fill="FFFFFF"/>
        </w:rPr>
        <w:t>veulent</w:t>
      </w:r>
      <w:r w:rsidR="00F05E81" w:rsidRPr="00CE3E88">
        <w:rPr>
          <w:rFonts w:ascii="Arial" w:hAnsi="Arial" w:cs="Arial"/>
          <w:color w:val="35A030"/>
          <w:sz w:val="20"/>
          <w:szCs w:val="20"/>
          <w:shd w:val="clear" w:color="auto" w:fill="FFFFFF"/>
        </w:rPr>
        <w:t xml:space="preserve"> </w:t>
      </w:r>
      <w:r w:rsidR="00CE3E88" w:rsidRPr="00CE3E88">
        <w:rPr>
          <w:rFonts w:ascii="Arial" w:hAnsi="Arial" w:cs="Arial"/>
          <w:color w:val="35A030"/>
          <w:sz w:val="20"/>
          <w:szCs w:val="20"/>
          <w:shd w:val="clear" w:color="auto" w:fill="FFFFFF"/>
        </w:rPr>
        <w:t>valider</w:t>
      </w:r>
      <w:r w:rsidR="00F05E81" w:rsidRPr="00CE3E88">
        <w:rPr>
          <w:rFonts w:ascii="Arial" w:hAnsi="Arial" w:cs="Arial"/>
          <w:color w:val="35A030"/>
          <w:sz w:val="20"/>
          <w:szCs w:val="20"/>
          <w:shd w:val="clear" w:color="auto" w:fill="FFFFFF"/>
        </w:rPr>
        <w:t xml:space="preserve"> leurs </w:t>
      </w:r>
      <w:r w:rsidR="00CE3E88" w:rsidRPr="00CE3E88">
        <w:rPr>
          <w:rFonts w:ascii="Arial" w:hAnsi="Arial" w:cs="Arial"/>
          <w:color w:val="35A030"/>
          <w:sz w:val="20"/>
          <w:szCs w:val="20"/>
          <w:shd w:val="clear" w:color="auto" w:fill="FFFFFF"/>
        </w:rPr>
        <w:t>théories</w:t>
      </w:r>
      <w:r w:rsidR="00F05E81" w:rsidRPr="00CE3E88">
        <w:rPr>
          <w:rFonts w:ascii="Arial" w:hAnsi="Arial" w:cs="Arial"/>
          <w:color w:val="35A030"/>
          <w:sz w:val="20"/>
          <w:szCs w:val="20"/>
          <w:shd w:val="clear" w:color="auto" w:fill="FFFFFF"/>
        </w:rPr>
        <w:t xml:space="preserve"> </w:t>
      </w:r>
      <w:r w:rsidR="00CE3E88">
        <w:rPr>
          <w:rFonts w:ascii="Arial" w:hAnsi="Arial" w:cs="Arial"/>
          <w:color w:val="35A030"/>
          <w:sz w:val="20"/>
          <w:szCs w:val="20"/>
          <w:shd w:val="clear" w:color="auto" w:fill="FFFFFF"/>
        </w:rPr>
        <w:t>et c’est réglé</w:t>
      </w:r>
      <w:r w:rsidR="00F05E81" w:rsidRPr="00CE3E88">
        <w:rPr>
          <w:rFonts w:ascii="Arial" w:hAnsi="Arial" w:cs="Arial"/>
          <w:color w:val="35A030"/>
          <w:sz w:val="20"/>
          <w:szCs w:val="20"/>
          <w:shd w:val="clear" w:color="auto" w:fill="FFFFFF"/>
        </w:rPr>
        <w:t>.</w:t>
      </w:r>
    </w:p>
    <w:p w14:paraId="6367642F" w14:textId="4DF28A76" w:rsidR="00F05E81" w:rsidRPr="00AE726A" w:rsidRDefault="00F05E81" w:rsidP="00B17FED">
      <w:pPr>
        <w:pStyle w:val="NormalWeb"/>
        <w:numPr>
          <w:ilvl w:val="0"/>
          <w:numId w:val="8"/>
        </w:numPr>
        <w:shd w:val="clear" w:color="auto" w:fill="FFFFFF"/>
        <w:spacing w:before="0" w:beforeAutospacing="0" w:after="127" w:afterAutospacing="0" w:line="367" w:lineRule="atLeast"/>
        <w:rPr>
          <w:rFonts w:ascii="Arial" w:hAnsi="Arial" w:cs="Arial"/>
          <w:color w:val="7030A0"/>
          <w:sz w:val="20"/>
          <w:szCs w:val="20"/>
        </w:rPr>
      </w:pPr>
      <w:r w:rsidRPr="00AE726A">
        <w:rPr>
          <w:rFonts w:ascii="Arial" w:hAnsi="Arial" w:cs="Arial"/>
          <w:color w:val="333333"/>
          <w:sz w:val="20"/>
          <w:szCs w:val="20"/>
          <w:shd w:val="clear" w:color="auto" w:fill="FFFFFF"/>
        </w:rPr>
        <w:t>« </w:t>
      </w:r>
      <w:r w:rsidRPr="00AE726A">
        <w:rPr>
          <w:rFonts w:ascii="Arial" w:hAnsi="Arial" w:cs="Arial"/>
          <w:color w:val="464646"/>
          <w:sz w:val="20"/>
          <w:szCs w:val="20"/>
          <w:shd w:val="clear" w:color="auto" w:fill="FFFFFF"/>
        </w:rPr>
        <w:t>Les mêmes zircons les plus proches ont été retrouvés à Madagascar à 900 km de là, ce qui rend improbable le transport des grains par le vent. L'hypothèse d'un ancien continent décroché de l'île de Madagascar est lancée. Le continent aurait finalement été déchiré par le jeu de la tectonique des plaques, il y a 85 millions d'années, et aurait été recouvert par la lave et l'océan. ………… Les chercheurs démontrent enfin que cette ancienne croûte est typique de la région du centre-est de Madagascar, actuellement située à environ 700 km à l'ouest de l'île Maurice</w:t>
      </w:r>
      <w:r w:rsidRPr="00AE726A">
        <w:rPr>
          <w:rFonts w:ascii="Arial" w:hAnsi="Arial" w:cs="Arial"/>
          <w:color w:val="000000" w:themeColor="text1"/>
          <w:sz w:val="20"/>
          <w:szCs w:val="20"/>
          <w:shd w:val="clear" w:color="auto" w:fill="FFFFFF"/>
        </w:rPr>
        <w:t>. »</w:t>
      </w:r>
      <w:r w:rsidR="00A740D0" w:rsidRPr="00AE726A">
        <w:rPr>
          <w:rFonts w:ascii="Arial" w:hAnsi="Arial" w:cs="Arial"/>
          <w:color w:val="00B050"/>
          <w:sz w:val="20"/>
          <w:szCs w:val="20"/>
          <w:shd w:val="clear" w:color="auto" w:fill="FFFFFF"/>
        </w:rPr>
        <w:t xml:space="preserve"> Pourquoi ces chercheurs dont les analyses sont pertinentes, n’en ont pas déduit que Madagascar était bien la source de ces </w:t>
      </w:r>
      <w:r w:rsidR="00112B3D" w:rsidRPr="00AE726A">
        <w:rPr>
          <w:rFonts w:ascii="Arial" w:hAnsi="Arial" w:cs="Arial"/>
          <w:color w:val="00B050"/>
          <w:sz w:val="20"/>
          <w:szCs w:val="20"/>
          <w:shd w:val="clear" w:color="auto" w:fill="FFFFFF"/>
        </w:rPr>
        <w:t>découvertes</w:t>
      </w:r>
      <w:r w:rsidR="00A740D0" w:rsidRPr="00AE726A">
        <w:rPr>
          <w:rFonts w:ascii="Arial" w:hAnsi="Arial" w:cs="Arial"/>
          <w:color w:val="00B050"/>
          <w:sz w:val="20"/>
          <w:szCs w:val="20"/>
          <w:shd w:val="clear" w:color="auto" w:fill="FFFFFF"/>
        </w:rPr>
        <w:t xml:space="preserve"> : Tout simplement que d’entendre que la tectonique des plaques était la responsable de tout, à </w:t>
      </w:r>
      <w:r w:rsidR="00112B3D" w:rsidRPr="00AE726A">
        <w:rPr>
          <w:rFonts w:ascii="Arial" w:hAnsi="Arial" w:cs="Arial"/>
          <w:color w:val="00B050"/>
          <w:sz w:val="20"/>
          <w:szCs w:val="20"/>
          <w:shd w:val="clear" w:color="auto" w:fill="FFFFFF"/>
        </w:rPr>
        <w:t>occulter</w:t>
      </w:r>
      <w:r w:rsidR="00A740D0" w:rsidRPr="00AE726A">
        <w:rPr>
          <w:rFonts w:ascii="Arial" w:hAnsi="Arial" w:cs="Arial"/>
          <w:color w:val="00B050"/>
          <w:sz w:val="20"/>
          <w:szCs w:val="20"/>
          <w:shd w:val="clear" w:color="auto" w:fill="FFFFFF"/>
        </w:rPr>
        <w:t xml:space="preserve"> leur </w:t>
      </w:r>
      <w:r w:rsidR="00112B3D" w:rsidRPr="00AE726A">
        <w:rPr>
          <w:rFonts w:ascii="Arial" w:hAnsi="Arial" w:cs="Arial"/>
          <w:color w:val="00B050"/>
          <w:sz w:val="20"/>
          <w:szCs w:val="20"/>
          <w:shd w:val="clear" w:color="auto" w:fill="FFFFFF"/>
        </w:rPr>
        <w:t>esprit d’analyse. Le propre d’un scientifique, c’est bien entendu ne pas négliger l’historique, mais se remettre en question si besoin.</w:t>
      </w:r>
    </w:p>
    <w:p w14:paraId="107B5670" w14:textId="7E9C50AD" w:rsidR="00DA0C12" w:rsidRDefault="00711598">
      <w:pPr>
        <w:rPr>
          <w:rFonts w:ascii="Arial" w:hAnsi="Arial" w:cs="Arial"/>
          <w:color w:val="7030A0"/>
        </w:rPr>
      </w:pPr>
      <w:r>
        <w:rPr>
          <w:rFonts w:ascii="Arial" w:hAnsi="Arial" w:cs="Arial"/>
          <w:noProof/>
          <w:color w:val="7030A0"/>
        </w:rPr>
        <w:drawing>
          <wp:anchor distT="0" distB="0" distL="114300" distR="114300" simplePos="0" relativeHeight="251665920" behindDoc="0" locked="0" layoutInCell="1" allowOverlap="1" wp14:anchorId="117D57FA" wp14:editId="1BEC550C">
            <wp:simplePos x="0" y="0"/>
            <wp:positionH relativeFrom="column">
              <wp:posOffset>-106621</wp:posOffset>
            </wp:positionH>
            <wp:positionV relativeFrom="paragraph">
              <wp:posOffset>94615</wp:posOffset>
            </wp:positionV>
            <wp:extent cx="3218756" cy="3085983"/>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o Magne 1.jpg"/>
                    <pic:cNvPicPr/>
                  </pic:nvPicPr>
                  <pic:blipFill>
                    <a:blip r:embed="rId31">
                      <a:extLst>
                        <a:ext uri="{28A0092B-C50C-407E-A947-70E740481C1C}">
                          <a14:useLocalDpi xmlns:a14="http://schemas.microsoft.com/office/drawing/2010/main" val="0"/>
                        </a:ext>
                      </a:extLst>
                    </a:blip>
                    <a:stretch>
                      <a:fillRect/>
                    </a:stretch>
                  </pic:blipFill>
                  <pic:spPr>
                    <a:xfrm>
                      <a:off x="0" y="0"/>
                      <a:ext cx="3223437" cy="309047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7030A0"/>
        </w:rPr>
        <w:drawing>
          <wp:anchor distT="0" distB="0" distL="114300" distR="114300" simplePos="0" relativeHeight="251657728" behindDoc="0" locked="0" layoutInCell="1" allowOverlap="1" wp14:anchorId="0EA20828" wp14:editId="05B5C56D">
            <wp:simplePos x="0" y="0"/>
            <wp:positionH relativeFrom="column">
              <wp:posOffset>3688715</wp:posOffset>
            </wp:positionH>
            <wp:positionV relativeFrom="paragraph">
              <wp:posOffset>7620</wp:posOffset>
            </wp:positionV>
            <wp:extent cx="2880000" cy="32580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o Magne 2.jpg"/>
                    <pic:cNvPicPr/>
                  </pic:nvPicPr>
                  <pic:blipFill>
                    <a:blip r:embed="rId32">
                      <a:extLst>
                        <a:ext uri="{28A0092B-C50C-407E-A947-70E740481C1C}">
                          <a14:useLocalDpi xmlns:a14="http://schemas.microsoft.com/office/drawing/2010/main" val="0"/>
                        </a:ext>
                      </a:extLst>
                    </a:blip>
                    <a:stretch>
                      <a:fillRect/>
                    </a:stretch>
                  </pic:blipFill>
                  <pic:spPr>
                    <a:xfrm>
                      <a:off x="0" y="0"/>
                      <a:ext cx="2880000" cy="3258000"/>
                    </a:xfrm>
                    <a:prstGeom prst="rect">
                      <a:avLst/>
                    </a:prstGeom>
                  </pic:spPr>
                </pic:pic>
              </a:graphicData>
            </a:graphic>
            <wp14:sizeRelH relativeFrom="page">
              <wp14:pctWidth>0</wp14:pctWidth>
            </wp14:sizeRelH>
            <wp14:sizeRelV relativeFrom="page">
              <wp14:pctHeight>0</wp14:pctHeight>
            </wp14:sizeRelV>
          </wp:anchor>
        </w:drawing>
      </w:r>
    </w:p>
    <w:p w14:paraId="784A0FBE" w14:textId="7C7A65B2" w:rsidR="00711598" w:rsidRDefault="00711598">
      <w:pPr>
        <w:rPr>
          <w:rFonts w:ascii="Arial" w:hAnsi="Arial" w:cs="Arial"/>
          <w:color w:val="7030A0"/>
        </w:rPr>
      </w:pPr>
    </w:p>
    <w:p w14:paraId="70D6C481" w14:textId="4A398934" w:rsidR="00711598" w:rsidRDefault="00711598">
      <w:pPr>
        <w:rPr>
          <w:rFonts w:ascii="Arial" w:hAnsi="Arial" w:cs="Arial"/>
          <w:color w:val="7030A0"/>
        </w:rPr>
      </w:pPr>
    </w:p>
    <w:p w14:paraId="2527C9DB" w14:textId="28CC1DC5" w:rsidR="00711598" w:rsidRDefault="00711598">
      <w:pPr>
        <w:rPr>
          <w:rFonts w:ascii="Arial" w:hAnsi="Arial" w:cs="Arial"/>
          <w:color w:val="7030A0"/>
        </w:rPr>
      </w:pPr>
    </w:p>
    <w:p w14:paraId="3F3C49D7" w14:textId="7506EDAD" w:rsidR="00711598" w:rsidRDefault="00711598">
      <w:pPr>
        <w:rPr>
          <w:rFonts w:ascii="Arial" w:hAnsi="Arial" w:cs="Arial"/>
          <w:color w:val="7030A0"/>
        </w:rPr>
      </w:pPr>
    </w:p>
    <w:p w14:paraId="46EC91A5" w14:textId="395435C0" w:rsidR="00711598" w:rsidRDefault="00711598">
      <w:pPr>
        <w:rPr>
          <w:rFonts w:ascii="Arial" w:hAnsi="Arial" w:cs="Arial"/>
          <w:color w:val="7030A0"/>
        </w:rPr>
      </w:pPr>
    </w:p>
    <w:p w14:paraId="128A9D87" w14:textId="6ACA0527" w:rsidR="00711598" w:rsidRDefault="00711598">
      <w:pPr>
        <w:rPr>
          <w:rFonts w:ascii="Arial" w:hAnsi="Arial" w:cs="Arial"/>
          <w:color w:val="7030A0"/>
        </w:rPr>
      </w:pPr>
    </w:p>
    <w:p w14:paraId="6334A373" w14:textId="1A31427F" w:rsidR="00711598" w:rsidRDefault="00711598">
      <w:pPr>
        <w:rPr>
          <w:rFonts w:ascii="Arial" w:hAnsi="Arial" w:cs="Arial"/>
          <w:color w:val="7030A0"/>
        </w:rPr>
      </w:pPr>
    </w:p>
    <w:p w14:paraId="6ED0B130" w14:textId="331F85FF" w:rsidR="00711598" w:rsidRDefault="00711598">
      <w:pPr>
        <w:rPr>
          <w:rFonts w:ascii="Arial" w:hAnsi="Arial" w:cs="Arial"/>
          <w:color w:val="7030A0"/>
        </w:rPr>
      </w:pPr>
    </w:p>
    <w:p w14:paraId="5B644813" w14:textId="312DE2D6" w:rsidR="00711598" w:rsidRDefault="00711598">
      <w:pPr>
        <w:rPr>
          <w:rFonts w:ascii="Arial" w:hAnsi="Arial" w:cs="Arial"/>
          <w:color w:val="7030A0"/>
        </w:rPr>
      </w:pPr>
    </w:p>
    <w:p w14:paraId="4863EEBA" w14:textId="3CCA3E3F" w:rsidR="00711598" w:rsidRDefault="00711598">
      <w:pPr>
        <w:rPr>
          <w:rFonts w:ascii="Arial" w:hAnsi="Arial" w:cs="Arial"/>
          <w:color w:val="7030A0"/>
        </w:rPr>
      </w:pPr>
    </w:p>
    <w:p w14:paraId="35C2C736" w14:textId="0C6131AC" w:rsidR="00711598" w:rsidRDefault="00711598">
      <w:pPr>
        <w:rPr>
          <w:rFonts w:ascii="Arial" w:hAnsi="Arial" w:cs="Arial"/>
          <w:color w:val="7030A0"/>
        </w:rPr>
      </w:pPr>
    </w:p>
    <w:p w14:paraId="07BB38CD" w14:textId="347ED57C" w:rsidR="00711598" w:rsidRDefault="00711598">
      <w:pPr>
        <w:rPr>
          <w:rFonts w:ascii="Arial" w:hAnsi="Arial" w:cs="Arial"/>
          <w:color w:val="7030A0"/>
        </w:rPr>
      </w:pPr>
    </w:p>
    <w:p w14:paraId="00D0B4B1" w14:textId="61B09815" w:rsidR="00711598" w:rsidRDefault="00711598">
      <w:pPr>
        <w:rPr>
          <w:rFonts w:ascii="Arial" w:hAnsi="Arial" w:cs="Arial"/>
          <w:color w:val="7030A0"/>
        </w:rPr>
      </w:pPr>
    </w:p>
    <w:p w14:paraId="4EC736CB" w14:textId="4B8DF4E5" w:rsidR="00711598" w:rsidRDefault="00711598">
      <w:pPr>
        <w:rPr>
          <w:rFonts w:ascii="Arial" w:hAnsi="Arial" w:cs="Arial"/>
          <w:color w:val="7030A0"/>
        </w:rPr>
      </w:pPr>
    </w:p>
    <w:p w14:paraId="1FF8C54B" w14:textId="25B58864" w:rsidR="00711598" w:rsidRDefault="00711598">
      <w:pPr>
        <w:rPr>
          <w:rFonts w:ascii="Arial" w:hAnsi="Arial" w:cs="Arial"/>
          <w:color w:val="7030A0"/>
        </w:rPr>
      </w:pPr>
    </w:p>
    <w:p w14:paraId="403E3C5F" w14:textId="2E9ECC66" w:rsidR="00711598" w:rsidRDefault="00711598">
      <w:pPr>
        <w:rPr>
          <w:rFonts w:ascii="Arial" w:hAnsi="Arial" w:cs="Arial"/>
          <w:color w:val="7030A0"/>
        </w:rPr>
      </w:pPr>
    </w:p>
    <w:p w14:paraId="1D142E43" w14:textId="77777777" w:rsidR="00711598" w:rsidRDefault="00711598">
      <w:pPr>
        <w:rPr>
          <w:rFonts w:ascii="Arial" w:hAnsi="Arial" w:cs="Arial"/>
          <w:color w:val="7030A0"/>
        </w:rPr>
      </w:pPr>
    </w:p>
    <w:p w14:paraId="4C5EFE1A" w14:textId="1FAE062B" w:rsidR="00711598" w:rsidRDefault="00711598">
      <w:pPr>
        <w:rPr>
          <w:rFonts w:ascii="Arial" w:hAnsi="Arial" w:cs="Arial"/>
          <w:color w:val="7030A0"/>
        </w:rPr>
      </w:pPr>
    </w:p>
    <w:p w14:paraId="063B17DA" w14:textId="240EB447" w:rsidR="00711598" w:rsidRDefault="00711598">
      <w:pPr>
        <w:rPr>
          <w:rFonts w:ascii="Arial" w:hAnsi="Arial" w:cs="Arial"/>
          <w:color w:val="7030A0"/>
        </w:rPr>
      </w:pPr>
    </w:p>
    <w:p w14:paraId="6326D677" w14:textId="6C79E635" w:rsidR="00711598" w:rsidRDefault="00711598">
      <w:pPr>
        <w:rPr>
          <w:rFonts w:ascii="Arial" w:hAnsi="Arial" w:cs="Arial"/>
          <w:color w:val="7030A0"/>
        </w:rPr>
      </w:pPr>
    </w:p>
    <w:p w14:paraId="1B816D8D" w14:textId="4F547C16" w:rsidR="00711598" w:rsidRDefault="00711598">
      <w:pPr>
        <w:rPr>
          <w:rFonts w:ascii="Arial" w:hAnsi="Arial" w:cs="Arial"/>
          <w:color w:val="7030A0"/>
        </w:rPr>
      </w:pPr>
    </w:p>
    <w:p w14:paraId="6F1E6853" w14:textId="77777777" w:rsidR="00711598" w:rsidRDefault="00711598" w:rsidP="00711598">
      <w:pPr>
        <w:pStyle w:val="font8"/>
      </w:pPr>
      <w:r>
        <w:t>Les images ci-dessus représentent la même zone. L'une est une vue à partir de Google Earth, la seconde, représente la carte des anomalies gravitationnelles de cette partie du globe. On y voit parfaitement un superbe astroblème d'environ 900 km de diamètre avec un anneau central.</w:t>
      </w:r>
    </w:p>
    <w:p w14:paraId="7C951C2E" w14:textId="77777777" w:rsidR="00711598" w:rsidRDefault="00711598" w:rsidP="00711598">
      <w:pPr>
        <w:pStyle w:val="font8"/>
      </w:pPr>
      <w:r>
        <w:t>Cet impact est-il intervenu dans la dérive de Madagascar ? Par contre, il est à l'origine des îles Glorieuses, Mayotte et des Comores.</w:t>
      </w:r>
    </w:p>
    <w:p w14:paraId="008DF787" w14:textId="77777777" w:rsidR="00F05E81" w:rsidRDefault="00CE3E88">
      <w:pPr>
        <w:rPr>
          <w:rFonts w:ascii="Arial" w:hAnsi="Arial" w:cs="Arial"/>
          <w:color w:val="7030A0"/>
        </w:rPr>
      </w:pPr>
      <w:r>
        <w:rPr>
          <w:rFonts w:ascii="Arial" w:hAnsi="Arial" w:cs="Arial"/>
          <w:color w:val="7030A0"/>
        </w:rPr>
        <w:lastRenderedPageBreak/>
        <w:t>Sources :</w:t>
      </w:r>
    </w:p>
    <w:p w14:paraId="615D980F" w14:textId="77777777" w:rsidR="00CE3E88" w:rsidRDefault="00CE3E88">
      <w:pPr>
        <w:rPr>
          <w:rFonts w:ascii="Arial" w:hAnsi="Arial" w:cs="Arial"/>
          <w:color w:val="7030A0"/>
        </w:rPr>
      </w:pPr>
    </w:p>
    <w:p w14:paraId="5E9F631F" w14:textId="77777777" w:rsidR="00CE3E88" w:rsidRDefault="00711598">
      <w:pPr>
        <w:rPr>
          <w:rFonts w:ascii="Arial" w:hAnsi="Arial" w:cs="Arial"/>
          <w:color w:val="7030A0"/>
        </w:rPr>
      </w:pPr>
      <w:hyperlink r:id="rId33" w:history="1">
        <w:r w:rsidR="00CE3E88" w:rsidRPr="00D362E0">
          <w:rPr>
            <w:rStyle w:val="Lienhypertexte"/>
            <w:rFonts w:ascii="Arial" w:hAnsi="Arial" w:cs="Arial"/>
          </w:rPr>
          <w:t>https://www.futura-sciences.com/planete/actualites/geologie-mauritia-continent-fantome-englouti-sous-ocean-indien-44858/</w:t>
        </w:r>
      </w:hyperlink>
    </w:p>
    <w:p w14:paraId="23AA823E" w14:textId="77777777" w:rsidR="00CE3E88" w:rsidRDefault="00CE3E88">
      <w:pPr>
        <w:rPr>
          <w:rFonts w:ascii="Arial" w:hAnsi="Arial" w:cs="Arial"/>
          <w:color w:val="7030A0"/>
        </w:rPr>
      </w:pPr>
    </w:p>
    <w:p w14:paraId="5F53402A" w14:textId="77777777" w:rsidR="00CE3E88" w:rsidRDefault="00711598">
      <w:pPr>
        <w:rPr>
          <w:rFonts w:ascii="Arial" w:hAnsi="Arial" w:cs="Arial"/>
          <w:color w:val="7030A0"/>
        </w:rPr>
      </w:pPr>
      <w:hyperlink r:id="rId34" w:history="1">
        <w:r w:rsidR="00CE3E88" w:rsidRPr="00D362E0">
          <w:rPr>
            <w:rStyle w:val="Lienhypertexte"/>
            <w:rFonts w:ascii="Arial" w:hAnsi="Arial" w:cs="Arial"/>
          </w:rPr>
          <w:t>https://www.levif.be/actualite/sciences/mauritia-le-mysterieux-micro-continent-sous-l-ocean-indien-aurait-bien-existe/article-normal-609017.html?cookie_check=1582567675</w:t>
        </w:r>
      </w:hyperlink>
    </w:p>
    <w:p w14:paraId="17D17B94" w14:textId="77777777" w:rsidR="00CE3E88" w:rsidRDefault="00CE3E88">
      <w:pPr>
        <w:rPr>
          <w:rFonts w:ascii="Arial" w:hAnsi="Arial" w:cs="Arial"/>
          <w:color w:val="7030A0"/>
        </w:rPr>
      </w:pPr>
    </w:p>
    <w:p w14:paraId="5A7E9AF4" w14:textId="77777777" w:rsidR="00CE3E88" w:rsidRDefault="00CE3E88">
      <w:pPr>
        <w:rPr>
          <w:rFonts w:ascii="Arial" w:hAnsi="Arial" w:cs="Arial"/>
          <w:color w:val="7030A0"/>
        </w:rPr>
      </w:pPr>
    </w:p>
    <w:p w14:paraId="460B79B4" w14:textId="77777777" w:rsidR="00112B3D" w:rsidRDefault="00667C17">
      <w:pPr>
        <w:rPr>
          <w:rFonts w:ascii="Arial" w:hAnsi="Arial" w:cs="Arial"/>
          <w:color w:val="7030A0"/>
        </w:rPr>
      </w:pPr>
      <w:r>
        <w:rPr>
          <w:rFonts w:ascii="Arial" w:hAnsi="Arial" w:cs="Arial"/>
          <w:color w:val="7030A0"/>
        </w:rPr>
        <w:t>Pour une grande partie de la communauté scientifique, ma conclusion sera prise comme</w:t>
      </w:r>
      <w:r w:rsidR="00112B3D">
        <w:rPr>
          <w:rFonts w:ascii="Arial" w:hAnsi="Arial" w:cs="Arial"/>
          <w:color w:val="7030A0"/>
        </w:rPr>
        <w:t xml:space="preserve"> une hérésie, un peu comme à l’</w:t>
      </w:r>
      <w:r>
        <w:rPr>
          <w:rFonts w:ascii="Arial" w:hAnsi="Arial" w:cs="Arial"/>
          <w:color w:val="7030A0"/>
        </w:rPr>
        <w:t xml:space="preserve">époque de l’inquisition avec la Terre qui serait ronde, une injure aux scientifiques de </w:t>
      </w:r>
      <w:r w:rsidR="00112B3D">
        <w:rPr>
          <w:rFonts w:ascii="Arial" w:hAnsi="Arial" w:cs="Arial"/>
          <w:color w:val="7030A0"/>
        </w:rPr>
        <w:t>cette période</w:t>
      </w:r>
      <w:r>
        <w:rPr>
          <w:rFonts w:ascii="Arial" w:hAnsi="Arial" w:cs="Arial"/>
          <w:color w:val="7030A0"/>
        </w:rPr>
        <w:t xml:space="preserve">. </w:t>
      </w:r>
    </w:p>
    <w:p w14:paraId="4148B9EB" w14:textId="77777777" w:rsidR="00112B3D" w:rsidRDefault="00667C17">
      <w:pPr>
        <w:rPr>
          <w:rFonts w:ascii="Arial" w:hAnsi="Arial" w:cs="Arial"/>
          <w:color w:val="7030A0"/>
        </w:rPr>
      </w:pPr>
      <w:r>
        <w:rPr>
          <w:rFonts w:ascii="Arial" w:hAnsi="Arial" w:cs="Arial"/>
          <w:color w:val="7030A0"/>
        </w:rPr>
        <w:t>J’attends</w:t>
      </w:r>
      <w:r w:rsidR="00AB7C91">
        <w:rPr>
          <w:rFonts w:ascii="Arial" w:hAnsi="Arial" w:cs="Arial"/>
          <w:color w:val="7030A0"/>
        </w:rPr>
        <w:t xml:space="preserve"> </w:t>
      </w:r>
      <w:r w:rsidR="00112B3D">
        <w:rPr>
          <w:rFonts w:ascii="Arial" w:hAnsi="Arial" w:cs="Arial"/>
          <w:color w:val="7030A0"/>
        </w:rPr>
        <w:t xml:space="preserve">une démonstration </w:t>
      </w:r>
      <w:r w:rsidR="00AB7C91">
        <w:rPr>
          <w:rFonts w:ascii="Arial" w:hAnsi="Arial" w:cs="Arial"/>
          <w:color w:val="7030A0"/>
        </w:rPr>
        <w:t xml:space="preserve">de </w:t>
      </w:r>
      <w:r w:rsidR="00112B3D">
        <w:rPr>
          <w:rFonts w:ascii="Arial" w:hAnsi="Arial" w:cs="Arial"/>
          <w:color w:val="7030A0"/>
        </w:rPr>
        <w:t>la communauté scientifique</w:t>
      </w:r>
      <w:r w:rsidR="00AB7C91">
        <w:rPr>
          <w:rFonts w:ascii="Arial" w:hAnsi="Arial" w:cs="Arial"/>
          <w:color w:val="7030A0"/>
        </w:rPr>
        <w:t>,</w:t>
      </w:r>
      <w:r w:rsidR="00112B3D">
        <w:rPr>
          <w:rFonts w:ascii="Arial" w:hAnsi="Arial" w:cs="Arial"/>
          <w:color w:val="7030A0"/>
        </w:rPr>
        <w:t xml:space="preserve"> autre chose que le silence qu’elle</w:t>
      </w:r>
      <w:r w:rsidR="00AB7C91">
        <w:rPr>
          <w:rFonts w:ascii="Arial" w:hAnsi="Arial" w:cs="Arial"/>
          <w:color w:val="7030A0"/>
        </w:rPr>
        <w:t xml:space="preserve"> utilise à merveille quand ils n’ont pas d’explications contraire à donner</w:t>
      </w:r>
      <w:r w:rsidR="00112B3D">
        <w:rPr>
          <w:rFonts w:ascii="Arial" w:hAnsi="Arial" w:cs="Arial"/>
          <w:color w:val="7030A0"/>
        </w:rPr>
        <w:t>.</w:t>
      </w:r>
    </w:p>
    <w:p w14:paraId="1E1149CF" w14:textId="77777777" w:rsidR="001B620E" w:rsidRDefault="00112B3D">
      <w:pPr>
        <w:rPr>
          <w:rFonts w:ascii="Arial" w:hAnsi="Arial" w:cs="Arial"/>
          <w:color w:val="7030A0"/>
        </w:rPr>
      </w:pPr>
      <w:r>
        <w:rPr>
          <w:rFonts w:ascii="Arial" w:hAnsi="Arial" w:cs="Arial"/>
          <w:color w:val="7030A0"/>
        </w:rPr>
        <w:t xml:space="preserve">Je les remercie à l’avance de leurs explications pour me montrer où ma conclusion ne peut être une possibilité. </w:t>
      </w:r>
    </w:p>
    <w:p w14:paraId="18495116" w14:textId="77777777" w:rsidR="00EC564C" w:rsidRDefault="00112B3D">
      <w:pPr>
        <w:rPr>
          <w:rFonts w:ascii="Arial" w:hAnsi="Arial" w:cs="Arial"/>
          <w:color w:val="7030A0"/>
        </w:rPr>
      </w:pPr>
      <w:r>
        <w:rPr>
          <w:rFonts w:ascii="Arial" w:hAnsi="Arial" w:cs="Arial"/>
          <w:noProof/>
          <w:color w:val="7030A0"/>
        </w:rPr>
        <w:drawing>
          <wp:anchor distT="0" distB="0" distL="114300" distR="114300" simplePos="0" relativeHeight="251857920" behindDoc="1" locked="0" layoutInCell="1" allowOverlap="1" wp14:anchorId="6DDD3C4D" wp14:editId="5B5F592C">
            <wp:simplePos x="0" y="0"/>
            <wp:positionH relativeFrom="column">
              <wp:posOffset>3994020</wp:posOffset>
            </wp:positionH>
            <wp:positionV relativeFrom="paragraph">
              <wp:posOffset>79279</wp:posOffset>
            </wp:positionV>
            <wp:extent cx="2157708" cy="2265770"/>
            <wp:effectExtent l="19050" t="0" r="0" b="0"/>
            <wp:wrapNone/>
            <wp:docPr id="8" name="Image 7" descr="Densute globe par cou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ute globe par couches.jpg"/>
                    <pic:cNvPicPr/>
                  </pic:nvPicPr>
                  <pic:blipFill>
                    <a:blip r:embed="rId35" cstate="print"/>
                    <a:stretch>
                      <a:fillRect/>
                    </a:stretch>
                  </pic:blipFill>
                  <pic:spPr>
                    <a:xfrm>
                      <a:off x="0" y="0"/>
                      <a:ext cx="2157708" cy="2265770"/>
                    </a:xfrm>
                    <a:prstGeom prst="rect">
                      <a:avLst/>
                    </a:prstGeom>
                  </pic:spPr>
                </pic:pic>
              </a:graphicData>
            </a:graphic>
          </wp:anchor>
        </w:drawing>
      </w:r>
      <w:r w:rsidR="00B32DE4">
        <w:rPr>
          <w:rFonts w:ascii="Arial" w:hAnsi="Arial" w:cs="Arial"/>
          <w:color w:val="7030A0"/>
        </w:rPr>
        <w:t xml:space="preserve"> </w:t>
      </w:r>
    </w:p>
    <w:p w14:paraId="4FB86606" w14:textId="77777777" w:rsidR="00216519" w:rsidRDefault="00216519">
      <w:pPr>
        <w:rPr>
          <w:rFonts w:ascii="Arial" w:hAnsi="Arial" w:cs="Arial"/>
          <w:color w:val="7030A0"/>
        </w:rPr>
      </w:pPr>
    </w:p>
    <w:sectPr w:rsidR="00216519" w:rsidSect="006A602B">
      <w:footerReference w:type="default" r:id="rId36"/>
      <w:pgSz w:w="11906" w:h="16838"/>
      <w:pgMar w:top="680" w:right="707" w:bottom="964" w:left="851" w:header="426" w:footer="2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5E813" w14:textId="77777777" w:rsidR="006D4C14" w:rsidRDefault="006D4C14" w:rsidP="005B6D88">
      <w:r>
        <w:separator/>
      </w:r>
    </w:p>
  </w:endnote>
  <w:endnote w:type="continuationSeparator" w:id="0">
    <w:p w14:paraId="52A395EA" w14:textId="77777777" w:rsidR="006D4C14" w:rsidRDefault="006D4C14" w:rsidP="005B6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tima">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41079"/>
      <w:docPartObj>
        <w:docPartGallery w:val="Page Numbers (Bottom of Page)"/>
        <w:docPartUnique/>
      </w:docPartObj>
    </w:sdtPr>
    <w:sdtEndPr/>
    <w:sdtContent>
      <w:p w14:paraId="6A6379C5" w14:textId="38639724" w:rsidR="00342194" w:rsidRDefault="00AE726A">
        <w:pPr>
          <w:pStyle w:val="Pieddepage"/>
          <w:jc w:val="center"/>
        </w:pPr>
        <w:r>
          <w:fldChar w:fldCharType="begin"/>
        </w:r>
        <w:r>
          <w:instrText xml:space="preserve"> PAGE   \* MERGEFORMAT </w:instrText>
        </w:r>
        <w:r>
          <w:fldChar w:fldCharType="separate"/>
        </w:r>
        <w:r w:rsidR="00112B3D">
          <w:rPr>
            <w:noProof/>
          </w:rPr>
          <w:t>1</w:t>
        </w:r>
        <w:r>
          <w:rPr>
            <w:noProof/>
          </w:rPr>
          <w:fldChar w:fldCharType="end"/>
        </w:r>
        <w:r w:rsidR="00342194">
          <w:t>/</w:t>
        </w:r>
        <w:r w:rsidR="00711598">
          <w:t>5</w:t>
        </w:r>
      </w:p>
    </w:sdtContent>
  </w:sdt>
  <w:p w14:paraId="054368DD" w14:textId="4DB49CF8" w:rsidR="00342194" w:rsidRPr="00C768AE" w:rsidRDefault="00342194" w:rsidP="00C768AE">
    <w:pPr>
      <w:tabs>
        <w:tab w:val="left" w:pos="7938"/>
      </w:tabs>
      <w:rPr>
        <w:rFonts w:ascii="Arial" w:hAnsi="Arial" w:cs="Arial"/>
        <w:noProof/>
        <w:color w:val="0000FF"/>
        <w:sz w:val="16"/>
        <w:szCs w:val="16"/>
      </w:rPr>
    </w:pPr>
    <w:r w:rsidRPr="00C768AE">
      <w:rPr>
        <w:rFonts w:ascii="Arial" w:hAnsi="Arial" w:cs="Arial"/>
        <w:noProof/>
        <w:color w:val="0000FF"/>
        <w:sz w:val="16"/>
        <w:szCs w:val="16"/>
      </w:rPr>
      <w:t>Le plateau de Mascareignes et Mauritia</w:t>
    </w:r>
    <w:r>
      <w:rPr>
        <w:rFonts w:ascii="Arial" w:hAnsi="Arial" w:cs="Arial"/>
        <w:noProof/>
        <w:color w:val="0000FF"/>
        <w:sz w:val="16"/>
        <w:szCs w:val="16"/>
      </w:rPr>
      <w:tab/>
      <w:t>Version 1.0</w:t>
    </w:r>
    <w:r w:rsidR="00711598">
      <w:rPr>
        <w:rFonts w:ascii="Arial" w:hAnsi="Arial" w:cs="Arial"/>
        <w:noProof/>
        <w:color w:val="0000FF"/>
        <w:sz w:val="16"/>
        <w:szCs w:val="16"/>
      </w:rPr>
      <w:t>1</w:t>
    </w:r>
    <w:r>
      <w:rPr>
        <w:rFonts w:ascii="Arial" w:hAnsi="Arial" w:cs="Arial"/>
        <w:noProof/>
        <w:color w:val="0000FF"/>
        <w:sz w:val="16"/>
        <w:szCs w:val="16"/>
      </w:rPr>
      <w:t xml:space="preserve"> du 2</w:t>
    </w:r>
    <w:r w:rsidR="00711598">
      <w:rPr>
        <w:rFonts w:ascii="Arial" w:hAnsi="Arial" w:cs="Arial"/>
        <w:noProof/>
        <w:color w:val="0000FF"/>
        <w:sz w:val="16"/>
        <w:szCs w:val="16"/>
      </w:rPr>
      <w:t xml:space="preserve"> Mars</w:t>
    </w:r>
    <w:r>
      <w:rPr>
        <w:rFonts w:ascii="Arial" w:hAnsi="Arial" w:cs="Arial"/>
        <w:noProof/>
        <w:color w:val="0000FF"/>
        <w:sz w:val="16"/>
        <w:szCs w:val="16"/>
      </w:rPr>
      <w:t xml:space="preserve"> 2020</w:t>
    </w:r>
  </w:p>
  <w:p w14:paraId="061AA827" w14:textId="77777777" w:rsidR="00342194" w:rsidRDefault="00342194" w:rsidP="00C768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CC8EB" w14:textId="77777777" w:rsidR="006D4C14" w:rsidRDefault="006D4C14" w:rsidP="005B6D88">
      <w:r>
        <w:separator/>
      </w:r>
    </w:p>
  </w:footnote>
  <w:footnote w:type="continuationSeparator" w:id="0">
    <w:p w14:paraId="2FA704A2" w14:textId="77777777" w:rsidR="006D4C14" w:rsidRDefault="006D4C14" w:rsidP="005B6D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227FC"/>
    <w:multiLevelType w:val="hybridMultilevel"/>
    <w:tmpl w:val="AD8C807A"/>
    <w:lvl w:ilvl="0" w:tplc="6890B72C">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B38252C"/>
    <w:multiLevelType w:val="hybridMultilevel"/>
    <w:tmpl w:val="A1A257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85A436A"/>
    <w:multiLevelType w:val="hybridMultilevel"/>
    <w:tmpl w:val="E7C2A9A0"/>
    <w:lvl w:ilvl="0" w:tplc="D58625F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323CE0"/>
    <w:multiLevelType w:val="hybridMultilevel"/>
    <w:tmpl w:val="654CAD00"/>
    <w:lvl w:ilvl="0" w:tplc="77C41718">
      <w:start w:val="1"/>
      <w:numFmt w:val="decimal"/>
      <w:lvlText w:val="%1)"/>
      <w:lvlJc w:val="left"/>
      <w:pPr>
        <w:ind w:left="720" w:hanging="360"/>
      </w:pPr>
      <w:rPr>
        <w:rFonts w:hint="default"/>
        <w:b w:val="0"/>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BCD750B"/>
    <w:multiLevelType w:val="hybridMultilevel"/>
    <w:tmpl w:val="A126B4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C0B2214"/>
    <w:multiLevelType w:val="singleLevel"/>
    <w:tmpl w:val="040C0017"/>
    <w:lvl w:ilvl="0">
      <w:start w:val="1"/>
      <w:numFmt w:val="lowerLetter"/>
      <w:lvlText w:val="%1)"/>
      <w:lvlJc w:val="left"/>
      <w:pPr>
        <w:tabs>
          <w:tab w:val="num" w:pos="360"/>
        </w:tabs>
        <w:ind w:left="360" w:hanging="360"/>
      </w:pPr>
      <w:rPr>
        <w:rFonts w:hint="default"/>
      </w:rPr>
    </w:lvl>
  </w:abstractNum>
  <w:abstractNum w:abstractNumId="6" w15:restartNumberingAfterBreak="0">
    <w:nsid w:val="6E7F3DC1"/>
    <w:multiLevelType w:val="hybridMultilevel"/>
    <w:tmpl w:val="4D308E6A"/>
    <w:lvl w:ilvl="0" w:tplc="84AE6FD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9A16979"/>
    <w:multiLevelType w:val="hybridMultilevel"/>
    <w:tmpl w:val="AE323C26"/>
    <w:lvl w:ilvl="0" w:tplc="455E9098">
      <w:start w:val="6"/>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5"/>
  </w:num>
  <w:num w:numId="2">
    <w:abstractNumId w:val="7"/>
  </w:num>
  <w:num w:numId="3">
    <w:abstractNumId w:val="6"/>
  </w:num>
  <w:num w:numId="4">
    <w:abstractNumId w:val="3"/>
  </w:num>
  <w:num w:numId="5">
    <w:abstractNumId w:val="1"/>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03"/>
    <w:rsid w:val="00000896"/>
    <w:rsid w:val="0000119D"/>
    <w:rsid w:val="0001615E"/>
    <w:rsid w:val="00016786"/>
    <w:rsid w:val="0002207C"/>
    <w:rsid w:val="0003038E"/>
    <w:rsid w:val="00031C65"/>
    <w:rsid w:val="00042541"/>
    <w:rsid w:val="0005335D"/>
    <w:rsid w:val="0006250F"/>
    <w:rsid w:val="00071263"/>
    <w:rsid w:val="00081EB9"/>
    <w:rsid w:val="000855C0"/>
    <w:rsid w:val="000A1AEB"/>
    <w:rsid w:val="000A22A4"/>
    <w:rsid w:val="000A255D"/>
    <w:rsid w:val="000D2973"/>
    <w:rsid w:val="000D3810"/>
    <w:rsid w:val="000D6D0D"/>
    <w:rsid w:val="000E463A"/>
    <w:rsid w:val="000F1273"/>
    <w:rsid w:val="000F4EF3"/>
    <w:rsid w:val="00103211"/>
    <w:rsid w:val="00112B3D"/>
    <w:rsid w:val="00113337"/>
    <w:rsid w:val="001411C7"/>
    <w:rsid w:val="001413E6"/>
    <w:rsid w:val="0015009D"/>
    <w:rsid w:val="001563AD"/>
    <w:rsid w:val="00157726"/>
    <w:rsid w:val="00165131"/>
    <w:rsid w:val="00171888"/>
    <w:rsid w:val="00196725"/>
    <w:rsid w:val="001B620E"/>
    <w:rsid w:val="001C1F8C"/>
    <w:rsid w:val="001C5B80"/>
    <w:rsid w:val="001D0EEB"/>
    <w:rsid w:val="001E1830"/>
    <w:rsid w:val="001E2D1E"/>
    <w:rsid w:val="001E4EED"/>
    <w:rsid w:val="001F2F22"/>
    <w:rsid w:val="001F4D55"/>
    <w:rsid w:val="001F7BF6"/>
    <w:rsid w:val="00216519"/>
    <w:rsid w:val="00221474"/>
    <w:rsid w:val="00231CEC"/>
    <w:rsid w:val="00232519"/>
    <w:rsid w:val="00233591"/>
    <w:rsid w:val="002340AC"/>
    <w:rsid w:val="00242E18"/>
    <w:rsid w:val="00246D13"/>
    <w:rsid w:val="00262A28"/>
    <w:rsid w:val="00262A96"/>
    <w:rsid w:val="00265A54"/>
    <w:rsid w:val="00267801"/>
    <w:rsid w:val="00277381"/>
    <w:rsid w:val="00280A56"/>
    <w:rsid w:val="002A4864"/>
    <w:rsid w:val="002A66DF"/>
    <w:rsid w:val="002B0BE0"/>
    <w:rsid w:val="002C55B9"/>
    <w:rsid w:val="002D2381"/>
    <w:rsid w:val="002D677B"/>
    <w:rsid w:val="002E5C83"/>
    <w:rsid w:val="002F2C90"/>
    <w:rsid w:val="0031285D"/>
    <w:rsid w:val="0031488C"/>
    <w:rsid w:val="003300A2"/>
    <w:rsid w:val="00332EE9"/>
    <w:rsid w:val="00342194"/>
    <w:rsid w:val="00353A77"/>
    <w:rsid w:val="00353F0C"/>
    <w:rsid w:val="00355151"/>
    <w:rsid w:val="00371C39"/>
    <w:rsid w:val="00373F0F"/>
    <w:rsid w:val="003A08B7"/>
    <w:rsid w:val="003A5864"/>
    <w:rsid w:val="003B2C33"/>
    <w:rsid w:val="003B7107"/>
    <w:rsid w:val="003C47CD"/>
    <w:rsid w:val="003C7EEB"/>
    <w:rsid w:val="003D2591"/>
    <w:rsid w:val="003E7499"/>
    <w:rsid w:val="003E7772"/>
    <w:rsid w:val="003F45E6"/>
    <w:rsid w:val="003F49C8"/>
    <w:rsid w:val="003F6907"/>
    <w:rsid w:val="00401FEA"/>
    <w:rsid w:val="00402B14"/>
    <w:rsid w:val="00404CAD"/>
    <w:rsid w:val="00411D2B"/>
    <w:rsid w:val="004345F7"/>
    <w:rsid w:val="00447186"/>
    <w:rsid w:val="004554C5"/>
    <w:rsid w:val="00463A54"/>
    <w:rsid w:val="004713D8"/>
    <w:rsid w:val="00480C2F"/>
    <w:rsid w:val="00481408"/>
    <w:rsid w:val="0049013F"/>
    <w:rsid w:val="00497A5A"/>
    <w:rsid w:val="004C5C86"/>
    <w:rsid w:val="004D41A3"/>
    <w:rsid w:val="004F258B"/>
    <w:rsid w:val="004F5F8F"/>
    <w:rsid w:val="005045AA"/>
    <w:rsid w:val="005135F4"/>
    <w:rsid w:val="00517B97"/>
    <w:rsid w:val="005201B1"/>
    <w:rsid w:val="00521478"/>
    <w:rsid w:val="0052526C"/>
    <w:rsid w:val="005434C4"/>
    <w:rsid w:val="005465A3"/>
    <w:rsid w:val="0055300B"/>
    <w:rsid w:val="005540E6"/>
    <w:rsid w:val="0056455C"/>
    <w:rsid w:val="00587398"/>
    <w:rsid w:val="00591766"/>
    <w:rsid w:val="005A5C07"/>
    <w:rsid w:val="005B3ACB"/>
    <w:rsid w:val="005B6D88"/>
    <w:rsid w:val="005C61C4"/>
    <w:rsid w:val="005C673F"/>
    <w:rsid w:val="005D3A38"/>
    <w:rsid w:val="005E298F"/>
    <w:rsid w:val="005E2C5C"/>
    <w:rsid w:val="005E66F1"/>
    <w:rsid w:val="006005E8"/>
    <w:rsid w:val="0061448E"/>
    <w:rsid w:val="00623877"/>
    <w:rsid w:val="00642792"/>
    <w:rsid w:val="00667C17"/>
    <w:rsid w:val="00681F86"/>
    <w:rsid w:val="006943ED"/>
    <w:rsid w:val="006A602B"/>
    <w:rsid w:val="006B42A0"/>
    <w:rsid w:val="006C6C22"/>
    <w:rsid w:val="006D2496"/>
    <w:rsid w:val="006D4C14"/>
    <w:rsid w:val="006E273E"/>
    <w:rsid w:val="006E3324"/>
    <w:rsid w:val="006E38D7"/>
    <w:rsid w:val="006E6C05"/>
    <w:rsid w:val="006E6D8D"/>
    <w:rsid w:val="006F4B44"/>
    <w:rsid w:val="00703E35"/>
    <w:rsid w:val="0071011B"/>
    <w:rsid w:val="00711598"/>
    <w:rsid w:val="00711E05"/>
    <w:rsid w:val="00732041"/>
    <w:rsid w:val="00750F4C"/>
    <w:rsid w:val="007560BE"/>
    <w:rsid w:val="00766EBF"/>
    <w:rsid w:val="00767F9A"/>
    <w:rsid w:val="00776594"/>
    <w:rsid w:val="00776E03"/>
    <w:rsid w:val="007775F9"/>
    <w:rsid w:val="007866EF"/>
    <w:rsid w:val="007A493E"/>
    <w:rsid w:val="007A7AC7"/>
    <w:rsid w:val="007C193E"/>
    <w:rsid w:val="007F4A5C"/>
    <w:rsid w:val="00801F8A"/>
    <w:rsid w:val="00804E17"/>
    <w:rsid w:val="0081735E"/>
    <w:rsid w:val="00823600"/>
    <w:rsid w:val="008252A0"/>
    <w:rsid w:val="00834FAC"/>
    <w:rsid w:val="008365EB"/>
    <w:rsid w:val="00836D9F"/>
    <w:rsid w:val="0086500E"/>
    <w:rsid w:val="00873BDB"/>
    <w:rsid w:val="008763EA"/>
    <w:rsid w:val="0088331A"/>
    <w:rsid w:val="008850C4"/>
    <w:rsid w:val="00886E07"/>
    <w:rsid w:val="008900F6"/>
    <w:rsid w:val="008C0ED2"/>
    <w:rsid w:val="008D6773"/>
    <w:rsid w:val="008E09FD"/>
    <w:rsid w:val="008F024C"/>
    <w:rsid w:val="008F1ED7"/>
    <w:rsid w:val="00903B87"/>
    <w:rsid w:val="0091249A"/>
    <w:rsid w:val="00920862"/>
    <w:rsid w:val="0094159F"/>
    <w:rsid w:val="00964D68"/>
    <w:rsid w:val="00984EBF"/>
    <w:rsid w:val="009850D7"/>
    <w:rsid w:val="00993C8C"/>
    <w:rsid w:val="009C388E"/>
    <w:rsid w:val="009C7270"/>
    <w:rsid w:val="009D2803"/>
    <w:rsid w:val="00A01234"/>
    <w:rsid w:val="00A03A67"/>
    <w:rsid w:val="00A16015"/>
    <w:rsid w:val="00A21272"/>
    <w:rsid w:val="00A261B4"/>
    <w:rsid w:val="00A26580"/>
    <w:rsid w:val="00A266C8"/>
    <w:rsid w:val="00A2758A"/>
    <w:rsid w:val="00A33C0A"/>
    <w:rsid w:val="00A368CB"/>
    <w:rsid w:val="00A41F5F"/>
    <w:rsid w:val="00A466DD"/>
    <w:rsid w:val="00A6537C"/>
    <w:rsid w:val="00A70469"/>
    <w:rsid w:val="00A71633"/>
    <w:rsid w:val="00A740D0"/>
    <w:rsid w:val="00A75889"/>
    <w:rsid w:val="00A95C25"/>
    <w:rsid w:val="00AA7847"/>
    <w:rsid w:val="00AB7C91"/>
    <w:rsid w:val="00AB7E76"/>
    <w:rsid w:val="00AE3A79"/>
    <w:rsid w:val="00AE6463"/>
    <w:rsid w:val="00AE726A"/>
    <w:rsid w:val="00AE76F4"/>
    <w:rsid w:val="00AF4353"/>
    <w:rsid w:val="00B071AB"/>
    <w:rsid w:val="00B1247D"/>
    <w:rsid w:val="00B17FED"/>
    <w:rsid w:val="00B20B8B"/>
    <w:rsid w:val="00B32DE4"/>
    <w:rsid w:val="00B6578C"/>
    <w:rsid w:val="00B72E7F"/>
    <w:rsid w:val="00B73F79"/>
    <w:rsid w:val="00B751DD"/>
    <w:rsid w:val="00B814FC"/>
    <w:rsid w:val="00B862AA"/>
    <w:rsid w:val="00B9232A"/>
    <w:rsid w:val="00B959E5"/>
    <w:rsid w:val="00B97344"/>
    <w:rsid w:val="00BA394D"/>
    <w:rsid w:val="00BB715B"/>
    <w:rsid w:val="00BC437D"/>
    <w:rsid w:val="00BC7AA4"/>
    <w:rsid w:val="00BD3AA4"/>
    <w:rsid w:val="00BE548B"/>
    <w:rsid w:val="00BF1EEA"/>
    <w:rsid w:val="00C0299C"/>
    <w:rsid w:val="00C21A69"/>
    <w:rsid w:val="00C30780"/>
    <w:rsid w:val="00C333BD"/>
    <w:rsid w:val="00C57CCC"/>
    <w:rsid w:val="00C67B8C"/>
    <w:rsid w:val="00C76121"/>
    <w:rsid w:val="00C768AE"/>
    <w:rsid w:val="00C81B1D"/>
    <w:rsid w:val="00C91DE2"/>
    <w:rsid w:val="00C93104"/>
    <w:rsid w:val="00C95753"/>
    <w:rsid w:val="00C975AF"/>
    <w:rsid w:val="00CA2501"/>
    <w:rsid w:val="00CA5957"/>
    <w:rsid w:val="00CC358B"/>
    <w:rsid w:val="00CC44BC"/>
    <w:rsid w:val="00CD5813"/>
    <w:rsid w:val="00CE3E88"/>
    <w:rsid w:val="00D040C6"/>
    <w:rsid w:val="00D04F6F"/>
    <w:rsid w:val="00D06CC5"/>
    <w:rsid w:val="00D10EC1"/>
    <w:rsid w:val="00D13070"/>
    <w:rsid w:val="00D2416D"/>
    <w:rsid w:val="00D3110A"/>
    <w:rsid w:val="00D370F4"/>
    <w:rsid w:val="00D41482"/>
    <w:rsid w:val="00D45959"/>
    <w:rsid w:val="00D56B38"/>
    <w:rsid w:val="00D60727"/>
    <w:rsid w:val="00D653E7"/>
    <w:rsid w:val="00D75FE6"/>
    <w:rsid w:val="00D82277"/>
    <w:rsid w:val="00D86803"/>
    <w:rsid w:val="00D979A7"/>
    <w:rsid w:val="00D97AA4"/>
    <w:rsid w:val="00DA0779"/>
    <w:rsid w:val="00DA0C12"/>
    <w:rsid w:val="00DA28AE"/>
    <w:rsid w:val="00DA6CCD"/>
    <w:rsid w:val="00DA77F0"/>
    <w:rsid w:val="00DB1A6C"/>
    <w:rsid w:val="00DB3427"/>
    <w:rsid w:val="00DB483B"/>
    <w:rsid w:val="00DD2217"/>
    <w:rsid w:val="00DE06F5"/>
    <w:rsid w:val="00E10311"/>
    <w:rsid w:val="00E16168"/>
    <w:rsid w:val="00E21136"/>
    <w:rsid w:val="00E21872"/>
    <w:rsid w:val="00E2405E"/>
    <w:rsid w:val="00E24997"/>
    <w:rsid w:val="00E32EC0"/>
    <w:rsid w:val="00E36218"/>
    <w:rsid w:val="00E704E4"/>
    <w:rsid w:val="00E81317"/>
    <w:rsid w:val="00EA3637"/>
    <w:rsid w:val="00EA7995"/>
    <w:rsid w:val="00EC41E0"/>
    <w:rsid w:val="00EC564C"/>
    <w:rsid w:val="00ED3AF5"/>
    <w:rsid w:val="00ED63A8"/>
    <w:rsid w:val="00F05E81"/>
    <w:rsid w:val="00F127F2"/>
    <w:rsid w:val="00F160F6"/>
    <w:rsid w:val="00F425C1"/>
    <w:rsid w:val="00F81417"/>
    <w:rsid w:val="00F84BD0"/>
    <w:rsid w:val="00FA7467"/>
    <w:rsid w:val="00FB684E"/>
    <w:rsid w:val="00FD064E"/>
    <w:rsid w:val="00FD2821"/>
    <w:rsid w:val="00FE3215"/>
    <w:rsid w:val="00FF09D0"/>
    <w:rsid w:val="00FF4B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70C26E5"/>
  <w15:docId w15:val="{F2F37B63-E7A2-4749-9F62-6B10A2036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63A"/>
  </w:style>
  <w:style w:type="paragraph" w:styleId="Titre1">
    <w:name w:val="heading 1"/>
    <w:basedOn w:val="Normal"/>
    <w:next w:val="Normal"/>
    <w:qFormat/>
    <w:rsid w:val="000E463A"/>
    <w:pPr>
      <w:keepNext/>
      <w:ind w:firstLine="5529"/>
      <w:jc w:val="center"/>
      <w:outlineLvl w:val="0"/>
    </w:pPr>
    <w:rPr>
      <w:b/>
      <w:bCs/>
    </w:rPr>
  </w:style>
  <w:style w:type="paragraph" w:styleId="Titre2">
    <w:name w:val="heading 2"/>
    <w:basedOn w:val="Normal"/>
    <w:next w:val="Normal"/>
    <w:qFormat/>
    <w:rsid w:val="000E463A"/>
    <w:pPr>
      <w:keepNext/>
      <w:outlineLvl w:val="1"/>
    </w:pPr>
    <w:rPr>
      <w:b/>
      <w:bCs/>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0E463A"/>
    <w:rPr>
      <w:i/>
      <w:iCs/>
    </w:rPr>
  </w:style>
  <w:style w:type="character" w:styleId="Lienhypertexte">
    <w:name w:val="Hyperlink"/>
    <w:basedOn w:val="Policepardfaut"/>
    <w:semiHidden/>
    <w:rsid w:val="000E463A"/>
    <w:rPr>
      <w:color w:val="0000FF"/>
      <w:u w:val="single"/>
    </w:rPr>
  </w:style>
  <w:style w:type="character" w:styleId="Lienhypertextesuivivisit">
    <w:name w:val="FollowedHyperlink"/>
    <w:basedOn w:val="Policepardfaut"/>
    <w:semiHidden/>
    <w:rsid w:val="000E463A"/>
    <w:rPr>
      <w:color w:val="800080"/>
      <w:u w:val="single"/>
    </w:rPr>
  </w:style>
  <w:style w:type="paragraph" w:styleId="Retraitcorpsdetexte">
    <w:name w:val="Body Text Indent"/>
    <w:basedOn w:val="Normal"/>
    <w:semiHidden/>
    <w:rsid w:val="000E463A"/>
    <w:pPr>
      <w:ind w:firstLine="5529"/>
      <w:jc w:val="center"/>
    </w:pPr>
    <w:rPr>
      <w:rFonts w:ascii="Arial" w:hAnsi="Arial" w:cs="Arial"/>
      <w:i/>
      <w:iCs/>
      <w:sz w:val="18"/>
      <w:szCs w:val="18"/>
    </w:rPr>
  </w:style>
  <w:style w:type="character" w:styleId="lev">
    <w:name w:val="Strong"/>
    <w:basedOn w:val="Policepardfaut"/>
    <w:uiPriority w:val="22"/>
    <w:qFormat/>
    <w:rsid w:val="009D2803"/>
    <w:rPr>
      <w:b/>
      <w:bCs/>
    </w:rPr>
  </w:style>
  <w:style w:type="character" w:customStyle="1" w:styleId="apple-converted-space">
    <w:name w:val="apple-converted-space"/>
    <w:basedOn w:val="Policepardfaut"/>
    <w:rsid w:val="0061448E"/>
  </w:style>
  <w:style w:type="paragraph" w:styleId="Paragraphedeliste">
    <w:name w:val="List Paragraph"/>
    <w:basedOn w:val="Normal"/>
    <w:uiPriority w:val="34"/>
    <w:qFormat/>
    <w:rsid w:val="00463A54"/>
    <w:pPr>
      <w:ind w:left="720"/>
      <w:contextualSpacing/>
    </w:pPr>
  </w:style>
  <w:style w:type="paragraph" w:styleId="Textedebulles">
    <w:name w:val="Balloon Text"/>
    <w:basedOn w:val="Normal"/>
    <w:link w:val="TextedebullesCar"/>
    <w:uiPriority w:val="99"/>
    <w:semiHidden/>
    <w:unhideWhenUsed/>
    <w:rsid w:val="00F425C1"/>
    <w:rPr>
      <w:rFonts w:ascii="Tahoma" w:hAnsi="Tahoma" w:cs="Tahoma"/>
      <w:sz w:val="16"/>
      <w:szCs w:val="16"/>
    </w:rPr>
  </w:style>
  <w:style w:type="character" w:customStyle="1" w:styleId="TextedebullesCar">
    <w:name w:val="Texte de bulles Car"/>
    <w:basedOn w:val="Policepardfaut"/>
    <w:link w:val="Textedebulles"/>
    <w:uiPriority w:val="99"/>
    <w:semiHidden/>
    <w:rsid w:val="00F425C1"/>
    <w:rPr>
      <w:rFonts w:ascii="Tahoma" w:hAnsi="Tahoma" w:cs="Tahoma"/>
      <w:sz w:val="16"/>
      <w:szCs w:val="16"/>
    </w:rPr>
  </w:style>
  <w:style w:type="paragraph" w:styleId="En-tte">
    <w:name w:val="header"/>
    <w:basedOn w:val="Normal"/>
    <w:link w:val="En-tteCar"/>
    <w:uiPriority w:val="99"/>
    <w:unhideWhenUsed/>
    <w:rsid w:val="005B6D88"/>
    <w:pPr>
      <w:tabs>
        <w:tab w:val="center" w:pos="4536"/>
        <w:tab w:val="right" w:pos="9072"/>
      </w:tabs>
    </w:pPr>
  </w:style>
  <w:style w:type="character" w:customStyle="1" w:styleId="En-tteCar">
    <w:name w:val="En-tête Car"/>
    <w:basedOn w:val="Policepardfaut"/>
    <w:link w:val="En-tte"/>
    <w:uiPriority w:val="99"/>
    <w:rsid w:val="005B6D88"/>
    <w:rPr>
      <w:noProof/>
    </w:rPr>
  </w:style>
  <w:style w:type="paragraph" w:styleId="Pieddepage">
    <w:name w:val="footer"/>
    <w:basedOn w:val="Normal"/>
    <w:link w:val="PieddepageCar"/>
    <w:uiPriority w:val="99"/>
    <w:unhideWhenUsed/>
    <w:rsid w:val="005B6D88"/>
    <w:pPr>
      <w:tabs>
        <w:tab w:val="center" w:pos="4536"/>
        <w:tab w:val="right" w:pos="9072"/>
      </w:tabs>
    </w:pPr>
  </w:style>
  <w:style w:type="character" w:customStyle="1" w:styleId="PieddepageCar">
    <w:name w:val="Pied de page Car"/>
    <w:basedOn w:val="Policepardfaut"/>
    <w:link w:val="Pieddepage"/>
    <w:uiPriority w:val="99"/>
    <w:rsid w:val="005B6D88"/>
    <w:rPr>
      <w:noProof/>
    </w:rPr>
  </w:style>
  <w:style w:type="character" w:customStyle="1" w:styleId="link-wrapper">
    <w:name w:val="link-wrapper"/>
    <w:basedOn w:val="Policepardfaut"/>
    <w:rsid w:val="0094159F"/>
  </w:style>
  <w:style w:type="paragraph" w:styleId="NormalWeb">
    <w:name w:val="Normal (Web)"/>
    <w:basedOn w:val="Normal"/>
    <w:uiPriority w:val="99"/>
    <w:unhideWhenUsed/>
    <w:rsid w:val="00B17FED"/>
    <w:pPr>
      <w:spacing w:before="100" w:beforeAutospacing="1" w:after="100" w:afterAutospacing="1"/>
    </w:pPr>
    <w:rPr>
      <w:sz w:val="24"/>
      <w:szCs w:val="24"/>
    </w:rPr>
  </w:style>
  <w:style w:type="paragraph" w:customStyle="1" w:styleId="font8">
    <w:name w:val="font_8"/>
    <w:basedOn w:val="Normal"/>
    <w:rsid w:val="0071159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46318">
      <w:bodyDiv w:val="1"/>
      <w:marLeft w:val="0"/>
      <w:marRight w:val="0"/>
      <w:marTop w:val="0"/>
      <w:marBottom w:val="0"/>
      <w:divBdr>
        <w:top w:val="none" w:sz="0" w:space="0" w:color="auto"/>
        <w:left w:val="none" w:sz="0" w:space="0" w:color="auto"/>
        <w:bottom w:val="none" w:sz="0" w:space="0" w:color="auto"/>
        <w:right w:val="none" w:sz="0" w:space="0" w:color="auto"/>
      </w:divBdr>
    </w:div>
    <w:div w:id="114763955">
      <w:bodyDiv w:val="1"/>
      <w:marLeft w:val="0"/>
      <w:marRight w:val="0"/>
      <w:marTop w:val="0"/>
      <w:marBottom w:val="0"/>
      <w:divBdr>
        <w:top w:val="none" w:sz="0" w:space="0" w:color="auto"/>
        <w:left w:val="none" w:sz="0" w:space="0" w:color="auto"/>
        <w:bottom w:val="none" w:sz="0" w:space="0" w:color="auto"/>
        <w:right w:val="none" w:sz="0" w:space="0" w:color="auto"/>
      </w:divBdr>
    </w:div>
    <w:div w:id="1283343851">
      <w:bodyDiv w:val="1"/>
      <w:marLeft w:val="0"/>
      <w:marRight w:val="0"/>
      <w:marTop w:val="0"/>
      <w:marBottom w:val="0"/>
      <w:divBdr>
        <w:top w:val="none" w:sz="0" w:space="0" w:color="auto"/>
        <w:left w:val="none" w:sz="0" w:space="0" w:color="auto"/>
        <w:bottom w:val="none" w:sz="0" w:space="0" w:color="auto"/>
        <w:right w:val="none" w:sz="0" w:space="0" w:color="auto"/>
      </w:divBdr>
    </w:div>
    <w:div w:id="1790977996">
      <w:bodyDiv w:val="1"/>
      <w:marLeft w:val="0"/>
      <w:marRight w:val="0"/>
      <w:marTop w:val="0"/>
      <w:marBottom w:val="0"/>
      <w:divBdr>
        <w:top w:val="none" w:sz="0" w:space="0" w:color="auto"/>
        <w:left w:val="none" w:sz="0" w:space="0" w:color="auto"/>
        <w:bottom w:val="none" w:sz="0" w:space="0" w:color="auto"/>
        <w:right w:val="none" w:sz="0" w:space="0" w:color="auto"/>
      </w:divBdr>
    </w:div>
    <w:div w:id="198686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utura-sciences.com/planete/definitions/paleontologie-cretace-1971/" TargetMode="External"/><Relationship Id="rId18" Type="http://schemas.openxmlformats.org/officeDocument/2006/relationships/image" Target="media/image5.jpeg"/><Relationship Id="rId26" Type="http://schemas.openxmlformats.org/officeDocument/2006/relationships/hyperlink" Target="https://www.futura-sciences.com/sciences/definitions/physique-masse-15213/"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s://www.levif.be/actualite/sciences/mauritia-le-mysterieux-micro-continent-sous-l-ocean-indien-aurait-bien-existe/article-normal-609017.html?cookie_check=1582567675" TargetMode="External"/><Relationship Id="rId7" Type="http://schemas.openxmlformats.org/officeDocument/2006/relationships/image" Target="media/image1.jpeg"/><Relationship Id="rId12" Type="http://schemas.openxmlformats.org/officeDocument/2006/relationships/hyperlink" Target="https://www.futura-sciences.com/planete/actualites/geologie-tectonique-plaques-inde-championne-vitesse-13283/" TargetMode="External"/><Relationship Id="rId17" Type="http://schemas.openxmlformats.org/officeDocument/2006/relationships/image" Target="media/image4.jpeg"/><Relationship Id="rId25" Type="http://schemas.openxmlformats.org/officeDocument/2006/relationships/hyperlink" Target="http://www.jdubuzz.com/2017/04/05/cache-au-fond-du-trou-le-plus-profond-du-monde/" TargetMode="External"/><Relationship Id="rId33" Type="http://schemas.openxmlformats.org/officeDocument/2006/relationships/hyperlink" Target="https://www.futura-sciences.com/planete/actualites/geologie-mauritia-continent-fantome-englouti-sous-ocean-indien-44858/"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zinfos974.com/Mauritia-Le-continent-cache-sous-la-Reunion_a110631.html" TargetMode="External"/><Relationship Id="rId20" Type="http://schemas.openxmlformats.org/officeDocument/2006/relationships/image" Target="media/image7.jpeg"/><Relationship Id="rId29" Type="http://schemas.openxmlformats.org/officeDocument/2006/relationships/hyperlink" Target="https://www.futura-sciences.com/sante/definitions/medecine-bassin-825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utura-sciences.com/planete/definitions/structure-terre-croute-terrestre-2491/" TargetMode="External"/><Relationship Id="rId24" Type="http://schemas.openxmlformats.org/officeDocument/2006/relationships/image" Target="media/image11.jpeg"/><Relationship Id="rId32" Type="http://schemas.openxmlformats.org/officeDocument/2006/relationships/image" Target="media/image13.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yperlink" Target="https://www.futura-sciences.com/planete/actualites/geologie-tectonique-plaques-daterait-plus-4-milliards-annees-17479/" TargetMode="External"/><Relationship Id="rId36" Type="http://schemas.openxmlformats.org/officeDocument/2006/relationships/footer" Target="footer1.xml"/><Relationship Id="rId10" Type="http://schemas.openxmlformats.org/officeDocument/2006/relationships/hyperlink" Target="https://www.futura-sciences.com/planete/definitions/structure-terre-magma-461/" TargetMode="External"/><Relationship Id="rId19" Type="http://schemas.openxmlformats.org/officeDocument/2006/relationships/image" Target="media/image6.jpeg"/><Relationship Id="rId31"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hyperlink" Target="http://www.nature.com/ngeo/journal/vaop/ncurrent/full/ngeo1736.html" TargetMode="External"/><Relationship Id="rId14" Type="http://schemas.openxmlformats.org/officeDocument/2006/relationships/hyperlink" Target="https://www.futura-sciences.com/planete/actualites/geologie-mauritia-continent-fantome-englouti-sous-ocean-indien-44858/" TargetMode="External"/><Relationship Id="rId22" Type="http://schemas.openxmlformats.org/officeDocument/2006/relationships/image" Target="media/image9.jpeg"/><Relationship Id="rId27" Type="http://schemas.openxmlformats.org/officeDocument/2006/relationships/hyperlink" Target="https://www.futura-sciences.com/planete/actualites/geologie-derive-continents-alfred-wegener-100-ans-43241/" TargetMode="External"/><Relationship Id="rId30" Type="http://schemas.openxmlformats.org/officeDocument/2006/relationships/hyperlink" Target="https://www.futura-sciences.com/planete/dossiers/volcanologie-volcanisme-a-z-462/" TargetMode="External"/><Relationship Id="rId35"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2098</Words>
  <Characters>11545</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Dominique Duchêne </vt:lpstr>
    </vt:vector>
  </TitlesOfParts>
  <Company>ILYENNE</Company>
  <LinksUpToDate>false</LinksUpToDate>
  <CharactersWithSpaces>13616</CharactersWithSpaces>
  <SharedDoc>false</SharedDoc>
  <HLinks>
    <vt:vector size="6" baseType="variant">
      <vt:variant>
        <vt:i4>1376382</vt:i4>
      </vt:variant>
      <vt:variant>
        <vt:i4>0</vt:i4>
      </vt:variant>
      <vt:variant>
        <vt:i4>0</vt:i4>
      </vt:variant>
      <vt:variant>
        <vt:i4>5</vt:i4>
      </vt:variant>
      <vt:variant>
        <vt:lpwstr>mailto:dominique.duchene@aliceadsl.fr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Dominique Duchêne</dc:title>
  <dc:subject/>
  <dc:creator>Dominique Duchêne</dc:creator>
  <cp:keywords/>
  <dc:description/>
  <cp:lastModifiedBy>leloupdhoulbec@outlook.fr</cp:lastModifiedBy>
  <cp:revision>2</cp:revision>
  <cp:lastPrinted>2018-09-18T15:22:00Z</cp:lastPrinted>
  <dcterms:created xsi:type="dcterms:W3CDTF">2020-03-02T13:50:00Z</dcterms:created>
  <dcterms:modified xsi:type="dcterms:W3CDTF">2020-03-02T13:50:00Z</dcterms:modified>
</cp:coreProperties>
</file>